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05BA8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205BA8">
      <w:pPr>
        <w:pStyle w:val="ConsPlusNormal"/>
        <w:jc w:val="both"/>
        <w:outlineLvl w:val="0"/>
      </w:pPr>
    </w:p>
    <w:p w:rsidR="00000000" w:rsidRDefault="00205BA8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МИНИСТЕРСТВО ТРАНСПОРТА И ДОРОЖНОЙ ИНФРАСТРУКТУРЫ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:rsidR="00000000" w:rsidRDefault="00205BA8">
      <w:pPr>
        <w:pStyle w:val="ConsPlusNormal"/>
        <w:jc w:val="both"/>
        <w:rPr>
          <w:b/>
          <w:bCs/>
        </w:rPr>
      </w:pP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от 25 мая 2018 г. N 218-Р</w:t>
      </w:r>
    </w:p>
    <w:p w:rsidR="00000000" w:rsidRDefault="00205BA8">
      <w:pPr>
        <w:pStyle w:val="ConsPlusNormal"/>
        <w:jc w:val="both"/>
        <w:rPr>
          <w:b/>
          <w:bCs/>
        </w:rPr>
      </w:pP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ВРЕМЕННОГО ПОРЯДКА ПРЕДОСТАВЛЕНИЯ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 "ПРЕДОСТАВЛЕНИЕ ЗЕМЕЛЬНЫХ УЧАСТКОВ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ДЛЯ РАЗМЕЩЕНИЯ СТРОЯЩИХСЯ И РЕКОНСТРУИРУЕМЫХ АВТОМОБИЛЬНЫХ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ДОРОГ РЕГИОНАЛЬНОГО ЗНАЧЕНИЯ МОСКОВСКОЙ ОБЛАСТИ,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ЛЕГКОРЕЛЬСОВОГО ТРАНСПОРТА РЕГИОНАЛЬНОГО </w:t>
      </w:r>
      <w:r>
        <w:rPr>
          <w:b/>
          <w:bCs/>
        </w:rPr>
        <w:t>ЗНАЧЕНИЯ И ОБЪЕКТОВ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ИНФРАСТРУКТУРЫ, А ТАКЖЕ ОБЪЕКТОВ ТРАНСПОРТА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И ТРАНСПОРТНО-ПЕРЕСАДОЧНЫХ УЗЛОВ РЕГИОНАЛЬНОГО ЗНАЧЕНИЯ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МОСКОВСКОЙ ОБЛАСТИ В ПОСТОЯННОЕ БЕССРОЧНОЕ ПОЛЬЗОВАНИЕ"</w:t>
      </w:r>
    </w:p>
    <w:p w:rsidR="00000000" w:rsidRDefault="00205BA8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</w:t>
            </w:r>
            <w:r>
              <w:rPr>
                <w:color w:val="392C69"/>
              </w:rPr>
              <w:t xml:space="preserve"> опечатка: Федеральный закон от 27.07.2010 "Об организации предоставления государственных и муниципальных услуг" имеет номер 210-ФЗ, а не номер 210.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05BA8">
      <w:pPr>
        <w:pStyle w:val="ConsPlusNormal"/>
        <w:spacing w:before="200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25.04.2011 N 365/15 "Об утверждении порядка разработки и утверждения административных </w:t>
      </w:r>
      <w:r>
        <w:t>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области":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1. Утвердить </w:t>
      </w:r>
      <w:r>
        <w:t xml:space="preserve">прилагаемый временный </w:t>
      </w:r>
      <w:hyperlink w:anchor="Par38" w:history="1">
        <w:r>
          <w:rPr>
            <w:color w:val="0000FF"/>
          </w:rPr>
          <w:t>порядок</w:t>
        </w:r>
      </w:hyperlink>
      <w:r>
        <w:t xml:space="preserve"> предоставления государственной услуги "Предоставление земельных участков для размещения строящихся и реконструируемых автомобильных дорог регионального значения Московской области, легкорельсового трансп</w:t>
      </w:r>
      <w:r>
        <w:t>орта регионального значения и объектов инфраструктуры, а также объектов транспорта и транспортно-пересадочных узлов регионального значения Московской области в постоянное бессрочное пользование".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2. Управлению информационных технологий Министерства транспо</w:t>
      </w:r>
      <w:r>
        <w:t>рта и дорожной инфраструктуры Московской области организовать размещение настоящего распоряжения на официальном сайте Министерства транспорта и дорожной инфраструктуры Московской области.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3. Контроль за выполнением настоящего распоряжения оставляю за собой</w:t>
      </w:r>
      <w:r>
        <w:t>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right"/>
      </w:pPr>
      <w:r>
        <w:t>Заместитель министра транспорта</w:t>
      </w:r>
    </w:p>
    <w:p w:rsidR="00000000" w:rsidRDefault="00205BA8">
      <w:pPr>
        <w:pStyle w:val="ConsPlusNormal"/>
        <w:jc w:val="right"/>
      </w:pPr>
      <w:r>
        <w:t>и дорожной инфраструктуры</w:t>
      </w:r>
    </w:p>
    <w:p w:rsidR="00000000" w:rsidRDefault="00205BA8">
      <w:pPr>
        <w:pStyle w:val="ConsPlusNormal"/>
        <w:jc w:val="right"/>
      </w:pPr>
      <w:r>
        <w:t>Московской области</w:t>
      </w:r>
    </w:p>
    <w:p w:rsidR="00000000" w:rsidRDefault="00205BA8">
      <w:pPr>
        <w:pStyle w:val="ConsPlusNormal"/>
        <w:jc w:val="right"/>
      </w:pPr>
      <w:r>
        <w:t>А.В. Кротова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right"/>
        <w:outlineLvl w:val="0"/>
      </w:pPr>
      <w:r>
        <w:t>Утвержден</w:t>
      </w:r>
    </w:p>
    <w:p w:rsidR="00000000" w:rsidRDefault="00205BA8">
      <w:pPr>
        <w:pStyle w:val="ConsPlusNormal"/>
        <w:jc w:val="right"/>
      </w:pPr>
      <w:r>
        <w:t>распоряжением Министерства</w:t>
      </w:r>
    </w:p>
    <w:p w:rsidR="00000000" w:rsidRDefault="00205BA8">
      <w:pPr>
        <w:pStyle w:val="ConsPlusNormal"/>
        <w:jc w:val="right"/>
      </w:pPr>
      <w:r>
        <w:t>транспорта и дорожной инфраструктуры</w:t>
      </w:r>
    </w:p>
    <w:p w:rsidR="00000000" w:rsidRDefault="00205BA8">
      <w:pPr>
        <w:pStyle w:val="ConsPlusNormal"/>
        <w:jc w:val="right"/>
      </w:pPr>
      <w:r>
        <w:t>Московской области</w:t>
      </w:r>
    </w:p>
    <w:p w:rsidR="00000000" w:rsidRDefault="00205BA8">
      <w:pPr>
        <w:pStyle w:val="ConsPlusNormal"/>
        <w:jc w:val="right"/>
      </w:pPr>
      <w:r>
        <w:t>от 25 мая 2018 г. N 218-Р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rPr>
          <w:b/>
          <w:bCs/>
        </w:rPr>
      </w:pPr>
      <w:bookmarkStart w:id="1" w:name="Par38"/>
      <w:bookmarkEnd w:id="1"/>
      <w:r>
        <w:rPr>
          <w:b/>
          <w:bCs/>
        </w:rPr>
        <w:t>ВРЕМЕННЫЙ ПОРЯДОК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 "ПРЕДОСТАВЛЕНИЕ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ЗЕМЕЛЬНЫХ УЧАСТКОВ ДЛЯ РАЗМЕЩЕНИЯ СТРОЯЩИХСЯ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И РЕКОНСТРУИРУЕМЫХ АВТОМОБИЛЬНЫХ ДОРОГ РЕГИОНАЛЬНОГО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ЗНАЧЕНИЯ МОСКОВСКОЙ ОБЛАСТИ, ЛЕГКОРЕЛЬСОВОГО ТРАНСПОРТА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РЕГИОНАЛЬНОГО ЗНАЧЕНИЯ И ОБЪЕК</w:t>
      </w:r>
      <w:r>
        <w:rPr>
          <w:b/>
          <w:bCs/>
        </w:rPr>
        <w:t>ТОВ ИНФРАСТРУКТУРЫ, А ТАКЖЕ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ОБЪЕКТОВ ТРАНСПОРТА И ТРАНСПОРТНО-ПЕРЕСАДОЧНЫХ УЗЛОВ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РЕГИОНАЛЬНОГО ЗНАЧЕНИЯ МОСКОВСКОЙ ОБЛАСТИ В ПОСТОЯННОЕ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БЕССРОЧНОЕ ПОЛЬЗОВАНИЕ"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Общие положения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 Предмет регулирования Временного порядка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предоставления Государственной </w:t>
      </w:r>
      <w:r>
        <w:rPr>
          <w:b/>
          <w:bCs/>
        </w:rPr>
        <w:t>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 xml:space="preserve">Настоящий Временный порядок устанавливает стандарт предоставления государственной услуги "Предоставление земельных участков для размещения строящихся и реконструируемых автомобильных дорог регионального значения Московской области, легкорельсового </w:t>
      </w:r>
      <w:r>
        <w:t>транспорта регионального значения и объектов инфраструктуры, а также объектов транспорта и транспортно-пересадочных узлов регионального значения Московской области в постоянное бессрочное пользование" (далее - Государственная услуга), состав, последователь</w:t>
      </w:r>
      <w:r>
        <w:t>ность и сроки выполнения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</w:t>
      </w:r>
      <w:r>
        <w:t xml:space="preserve">ых </w:t>
      </w:r>
      <w:r>
        <w:lastRenderedPageBreak/>
        <w:t>процедур в многофункциональных центрах, формы контроля за исполнением Временного порядка, досудебный (внесудебный) порядок обжалования решений и действий (бездействия) Министерства транспорта и дорожной инфраструктуры Московской области (далее - МТДи МО</w:t>
      </w:r>
      <w:r>
        <w:t>), должностных лиц МТДи МО.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1.1. </w:t>
      </w:r>
      <w:hyperlink w:anchor="Par561" w:history="1">
        <w:r>
          <w:rPr>
            <w:color w:val="0000FF"/>
          </w:rPr>
          <w:t>Термины</w:t>
        </w:r>
      </w:hyperlink>
      <w:r>
        <w:t xml:space="preserve"> и определения, используемые в настоящем Временном порядке, указаны в приложении 1 к настоящему Временному порядку.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bookmarkStart w:id="2" w:name="Par56"/>
      <w:bookmarkEnd w:id="2"/>
      <w:r>
        <w:rPr>
          <w:b/>
          <w:bCs/>
        </w:rPr>
        <w:t>2. Лица, имеющие право на получение 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2.1. Лицами, имеющими право на получение Государственной услуги, явля</w:t>
      </w:r>
      <w:r>
        <w:t>ются юридические лица.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2.2. Категории лиц, имеющих право на получение Государственной услуги: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- государственные учреждения (бюджетные, казенные, автономные);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- казенные предприятия.</w:t>
      </w:r>
    </w:p>
    <w:p w:rsidR="00000000" w:rsidRDefault="00205BA8">
      <w:pPr>
        <w:pStyle w:val="ConsPlusNormal"/>
        <w:spacing w:before="160"/>
        <w:ind w:firstLine="540"/>
        <w:jc w:val="both"/>
      </w:pPr>
      <w:bookmarkStart w:id="3" w:name="Par62"/>
      <w:bookmarkEnd w:id="3"/>
      <w:r>
        <w:t>2.3. Интересы лиц, указанных в пункте 2.2 настоящего Регламента,</w:t>
      </w:r>
      <w:r>
        <w:t xml:space="preserve"> могут представлять иные лица, действующие в интересах заявителя на основании документа, подтверждающего его полномочия.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bookmarkStart w:id="4" w:name="Par64"/>
      <w:bookmarkEnd w:id="4"/>
      <w:r>
        <w:rPr>
          <w:b/>
          <w:bCs/>
        </w:rPr>
        <w:t>3. Требования к порядку информирования о порядке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3.1. Прием Заявителей по вопросу пре</w:t>
      </w:r>
      <w:r>
        <w:t xml:space="preserve">доставления Государственной услуги осуществляется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</w:t>
      </w:r>
      <w:r>
        <w:t>21.02.2017 N 115/7 "Об утверждении Положения о Министерстве транспорта и дорожной инфраструктуры Московской области и о признании утратившими силу некоторых постановлений Правительства Московской области", распоряжением Министерства транспорта и дорожной и</w:t>
      </w:r>
      <w:r>
        <w:t>нфраструктуры Московской области от 25.09.2017 N 252-р "Об утверждении Регламента рассмотрения обращений граждан в Министерстве транспорта и дорожной инфраструктуры Московской области":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а) место нахождения МТДи МО: Московская область, Красногорский район, </w:t>
      </w:r>
      <w:r>
        <w:t>г. Красногорск, бульвар Строителей, д. 4, строение 1 БЦ "Кубик";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б) почтовый адрес МТДи МО: Московская область, Красногорский район, г. Красногорск, бульвар Строителей, д. 4, строение 1 БЦ "Кубик";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в) телефон МТДи МО: 8-498-602-01-71.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Адрес официального са</w:t>
      </w:r>
      <w:r>
        <w:t>йта МТДи МО в информационно-телекоммуникационной сети "Интернет": http://mtdi.mosreg.ru (далее - Интернет, сайт МТДи МО).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3.2. </w:t>
      </w:r>
      <w:hyperlink w:anchor="Par669" w:history="1">
        <w:r>
          <w:rPr>
            <w:color w:val="0000FF"/>
          </w:rPr>
          <w:t>Информация</w:t>
        </w:r>
      </w:hyperlink>
      <w:r>
        <w:t xml:space="preserve"> о графике (режиме) работы МТДи МО и структурных подразделениях МТДи МО указана в приложении 2 </w:t>
      </w:r>
      <w:r>
        <w:t>к настоящему Временному порядку.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3.3. Информирование Заявителей по вопросам предоставления Государственной услуги осуществляется: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а) путем размещения информации на сайте МТДи МО, РПГУ;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б) должностным лицом структурного подразделения МТДи МО, ответственного</w:t>
      </w:r>
      <w:r>
        <w:t xml:space="preserve"> за предоставление Государственной услуги, при непосредственном обращении Заявителя в МТДи МО;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в) путем публикации информационных материалов в средствах массовой информации;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г) путем размещения брошюр, буклетов и других печатных материалов в помещениях МТД</w:t>
      </w:r>
      <w:r>
        <w:t>и МО,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д) посредством телефонной и факсимильной связи;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е) посредством ответов на письменные обращения Заявителей.</w:t>
      </w:r>
    </w:p>
    <w:p w:rsidR="00000000" w:rsidRDefault="00205BA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05BA8">
      <w:pPr>
        <w:pStyle w:val="ConsPlusNormal"/>
        <w:spacing w:before="200"/>
        <w:ind w:firstLine="540"/>
        <w:jc w:val="both"/>
      </w:pPr>
      <w:r>
        <w:t>3.5. На сайте МТДи МО в целях информирования Заявителей по вопросам предоставления Госуда</w:t>
      </w:r>
      <w:r>
        <w:t>рственной услуги размещается следующая информация: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</w:t>
      </w:r>
      <w:r>
        <w:t>по собственной инициативе;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б) перечень лиц, имеющих право на получение Государственной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в) срок предоставления Государственной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г) результаты предоставления</w:t>
      </w:r>
      <w:r>
        <w:t xml:space="preserve">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д) исчерпывающий перечень оснований для приостановления или отказа в предоставлении Государственной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lastRenderedPageBreak/>
        <w:t>е) информация о праве на до</w:t>
      </w:r>
      <w:r>
        <w:t>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ж) формы заявлений (уведомлений, сообщений), используемые при предоставлении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3.6. Информаци</w:t>
      </w:r>
      <w:r>
        <w:t>я на сайте МТДи МО о порядке и сроках предоставления Государственной услуги предоставляется бесплатно.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3.7. На сайте МТДи МО дополнительно размещаются: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а) полные наименования и почтовые адреса МТДи МО, непосредственно предоставляющих Государственную услугу</w:t>
      </w:r>
      <w:r>
        <w:t>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б) номера телефонов, справочные номера телефонов структурных подразделений МТДи МО, непосредственно предоставляющих Государственную услугу;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в) режим работы МТДи МО;</w:t>
      </w:r>
    </w:p>
    <w:p w:rsidR="00000000" w:rsidRDefault="00205BA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Литерация пунктов дана в соответствии с официальным текст</w:t>
            </w:r>
            <w:r>
              <w:rPr>
                <w:color w:val="392C69"/>
              </w:rPr>
              <w:t>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05BA8">
      <w:pPr>
        <w:pStyle w:val="ConsPlusNormal"/>
        <w:spacing w:before="200"/>
        <w:ind w:firstLine="540"/>
        <w:jc w:val="both"/>
      </w:pPr>
      <w:r>
        <w:t>д) выдержки из нормативных правовых актов, содержащих нормы, регулирующие деятельность МТДи МО по предоставлению Государственной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е) перечень лиц, имеющих право на получение Государственной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ж) формы заявлений (уведомлений, сообщений), используемые при предоставлении Государственной услуги, образцы и инструкции по заполнению;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з) порядок и способы предварительной записи на полу</w:t>
      </w:r>
      <w:r>
        <w:t>чение Государственной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и) текст настоящего Временного порядка с приложениями;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к) краткое описание порядка предоставления Государственной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л) порядок обжалования решений, действий или бездействия должностных лиц, предоставляющих Государственну</w:t>
      </w:r>
      <w:r>
        <w:t>ю услугу;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м) информация о возможности участия Заявителей в оценке качества предоставления Государственной услуги, в том числе в оценке эффективности деятельности руководителя МТДи МО, а также справочно-информационные материалы, содержащие сведения о порядк</w:t>
      </w:r>
      <w:r>
        <w:t>е и способах проведения оценки.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3.8. При информировании о порядке предоставления Государственной услуги по телефону должностное лицо, приняв вызов по телефону, должно представиться: назвать фамилию, имя, отчество (при наличии), должность, наименование стру</w:t>
      </w:r>
      <w:r>
        <w:t>ктурного подразделения МТДи МО.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Должностное лицо обязано сообщить график приема, точный почтовый адрес МТДи МО, способ проезда к нему, способы предварительной записи для личного приема, а при необходимости - требования к письменному обращению.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Информирован</w:t>
      </w:r>
      <w:r>
        <w:t>ие по телефону о порядке предоставления Государственной услуги осуществляется в соответствии с графиком работы МТДи МО.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При не</w:t>
      </w:r>
      <w:r>
        <w:t>возможности ответить на поставленные Заявителем вопросы телефонный звонок должен быть переадресован (переведен) на другое должностное лицо либо обратившемуся Заявителю должен быть сообщен номер телефона, по которому можно получить необходимую информацию.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3.9. При ответах на телефонные звонки и устные обращения по вопросам предоставления Государственной услуги должностным лицом предоставляется следующая информация: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а) о перечне лиц, имеющих право на получение Государственной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б) о нормативных правовы</w:t>
      </w:r>
      <w:r>
        <w:t>х актах, регулирующих вопросы предоставления Государственной услуги (наименование, дата и номер принятия нормативного правового акта);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в) о перечне документов, необходимых для получения Государственной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г) о сроках предоставления Государственной усл</w:t>
      </w:r>
      <w:r>
        <w:t>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д) об основаниях для приостановления Государственной услуги;</w:t>
      </w:r>
    </w:p>
    <w:p w:rsidR="00000000" w:rsidRDefault="00205BA8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Литерация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05BA8">
      <w:pPr>
        <w:pStyle w:val="ConsPlusNormal"/>
        <w:spacing w:before="200"/>
        <w:ind w:firstLine="540"/>
        <w:jc w:val="both"/>
      </w:pPr>
      <w:r>
        <w:t>ж) об основаниях для отказа в предоставлении Государственной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е) о месте размещения на сайте МТДи МО информации по вопросам предоставления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lastRenderedPageBreak/>
        <w:t>3.10. Информирование Заявителей о порядке предоставления Государственной услуги осущес</w:t>
      </w:r>
      <w:r>
        <w:t>твляется также по телефону "горячей линии" 8-800-550-50-30.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3.11. МТДи МО разрабатывает информационные материалы по порядку предоставления Государственной услуги - памятки, инструкции, брошюры, макеты и размещает на сайте МТДи МО, передает в МФЦ.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МТДи МО о</w:t>
      </w:r>
      <w:r>
        <w:t>беспечивает своевременную актуализацию указанных информационных материалов на РПГУ, сайте МТДи МО и контролирует их наличие и актуальность в МФЦ.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3.12. Состав информации о порядке предоставления Государственной услуги, размещаемой в МФЦ, должен соответство</w:t>
      </w:r>
      <w:r>
        <w:t xml:space="preserve">вать региональному </w:t>
      </w:r>
      <w:hyperlink r:id="rId8" w:history="1">
        <w:r>
          <w:rPr>
            <w:color w:val="0000FF"/>
          </w:rPr>
          <w:t>стандарту</w:t>
        </w:r>
      </w:hyperlink>
      <w:r>
        <w:t xml:space="preserve"> организации деятельности многофункциональных центров предоставления</w:t>
      </w:r>
      <w:r>
        <w:t xml:space="preserve">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N 10-57/РВ "О региональном стандарте организации деятельно</w:t>
      </w:r>
      <w:r>
        <w:t>сти многофункциональных центров предоставления государственных и муниципальных услуг в Московской области".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3.13. Доступ к информации о сроках и порядке предоставления Государственной услуги осуществляется без выполнения заявителем каких-либо требований, в</w:t>
      </w:r>
      <w:r>
        <w:t xml:space="preserve">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</w:t>
      </w:r>
      <w:r>
        <w:t>и авторизацию заявителя или предоставление им персональных данных.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3.14. Консультирование по вопросам предоставления Государственной услуги специалистами МТДи МО, МФЦ осуществляется бесплатно.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Стандарт предоставления 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4. Наимено</w:t>
      </w:r>
      <w:r>
        <w:rPr>
          <w:b/>
          <w:bCs/>
        </w:rPr>
        <w:t>вание 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 xml:space="preserve">4.1. Государственная услуга "Предоставление земельных участков для размещения строящихся и реконструируемых автомобильных дорог регионального значения Московской области, легкорельсового транспорта регионального значения и объектов инфраструктуры, а также </w:t>
      </w:r>
      <w:r>
        <w:t>объектов транспорта и транспортно-пересадочных узлов регионального значения Московской области в постоянное бессрочное пользование".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5. Органы и организации, участвующие в предоставлении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5.1. Органом, ответственным за предоставлени</w:t>
      </w:r>
      <w:r>
        <w:t>е Государственной услуги, является МТДи МО.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5.2. МТДи МО обеспечивает предоставление Государственной услуги на базе Многофункциональных центров предоставления государственных и муниципальных услуг (далее - МФЦ).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5.3. Порядок обеспечения личного приема Заяв</w:t>
      </w:r>
      <w:r>
        <w:t>ителей в МТДи МО устанавливается Регламентом, утвержденным распоряжением Министерства транспорта и дорожной инфраструктуры Московской области от 25.09.2017 N 252-р "Об утверждении Регламента рассмотрения обращений граждан в Министерстве транспорта и дорожн</w:t>
      </w:r>
      <w:r>
        <w:t>ой инфраструктуры Московской области".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5.4. Предоставление Государственной услуги в МФЦ осуществляется в соответствии с соглашением о взаимодействии между МТДи МО и Государственным казенным учреждением Московской области "Многофункциональный центр предоста</w:t>
      </w:r>
      <w:r>
        <w:t>вления государственных и муниципальных услуг" (далее - ГКУ МО МФЦ), заключенным в порядке, установленном законодательством (далее - соглашение о взаимодействии).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5.5. Непосредственное предоставление Государственной услуги осуществляет Управление по проекти</w:t>
      </w:r>
      <w:r>
        <w:t>рованию, строительству, реконструкции и капитальному ремонту автомобильных дорог МТДи МО.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5.6. МТДи МО и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</w:t>
      </w:r>
      <w:r>
        <w:t xml:space="preserve">бращением в иные государственные органы или органы местного самоуправления, организации, за исключением получения услуг, включенных в утвержденный постановлением Правительства Московской области от 01.04.2015 N 186/12 </w:t>
      </w:r>
      <w:hyperlink r:id="rId9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5.7. </w:t>
      </w:r>
      <w:hyperlink w:anchor="Par732" w:history="1">
        <w:r>
          <w:rPr>
            <w:color w:val="0000FF"/>
          </w:rPr>
          <w:t>Пере</w:t>
        </w:r>
        <w:r>
          <w:rPr>
            <w:color w:val="0000FF"/>
          </w:rPr>
          <w:t>чень</w:t>
        </w:r>
      </w:hyperlink>
      <w:r>
        <w:t xml:space="preserve"> органов и организаций, с которыми взаимодействует МТДи МО в целях предоставления Государственной услуги, указан в приложении 3 к настоящему Временному порядку.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5.8. В целях предоставления Государственной услуги МТДи МО взаимодействует с: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1) федерал</w:t>
      </w:r>
      <w:r>
        <w:t>ьными государственными учреждениями, службами и учреждениями: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а. Управлением Федеральной службы государственной регистрации, кадастра и картографии по Московской области;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б. Управлением Федеральной налоговой службы России по Московской области;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в. Федераль</w:t>
      </w:r>
      <w:r>
        <w:t>ным государственным бюджетным учреждением "Федеральная кадастровая палата Федеральной службы государственной регистрации, кадастра и картографии";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2) Центральными исполнительными органами государственной власти и государственными органами и учреждениями Мо</w:t>
      </w:r>
      <w:r>
        <w:t>сковской области: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а. Министерством имущественных отношений Московской области;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lastRenderedPageBreak/>
        <w:t>б. Министерством строительного комплекса Московской области;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в. Главным управлением архитектуры и градостроительства Московской области;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г. Государственным казенным учреждением </w:t>
      </w:r>
      <w:r>
        <w:t>Московской области "Московский областной Многофункциональный центр предоставления государственных и муниципальных услуг".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6. Результат предоставления 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6.1. Заявитель (посредством подачи заявления в МФЦ) обращается в МТДи МО с заявлением о предоставлении Государственной услуги для предоставления земельных участков для размещения строящихся и реконструируемых автомобильных дорог регионального значения Моск</w:t>
      </w:r>
      <w:r>
        <w:t>овской области, легкорельсового транспорта регионального значения и объектов инфраструктуры, а также объектов транспорта и транспортно-пересадочных узлов регионального значения Московской области в постоянное бессрочное пользование.</w:t>
      </w:r>
    </w:p>
    <w:p w:rsidR="00000000" w:rsidRDefault="00205BA8">
      <w:pPr>
        <w:pStyle w:val="ConsPlusNormal"/>
        <w:spacing w:before="160"/>
        <w:ind w:firstLine="540"/>
        <w:jc w:val="both"/>
      </w:pPr>
      <w:bookmarkStart w:id="5" w:name="Par158"/>
      <w:bookmarkEnd w:id="5"/>
      <w:r>
        <w:t>6.2. Резуль</w:t>
      </w:r>
      <w:r>
        <w:t>татом предоставления Государственной услуги является: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6.2.1. В случае отсутствия оснований для отказа в предоставлении Государственной услуги результат представляет собой распоряжение о предоставлении земельных участков для размещения строящихся и реконстр</w:t>
      </w:r>
      <w:r>
        <w:t>уируемых автомобильных дорог регионального значения Московской области, легкорельсового транспорта регионального значения и объектов инфраструктуры, а также объектов транспорта и транспортно-пересадочных узлов регионального значения Московской области в по</w:t>
      </w:r>
      <w:r>
        <w:t>стоянное бессрочное пользование, подписанное уполномоченным должностным лицом МТДи МО.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От МТДи МО в МФЦ поступает распоряжение в электронном виде. При итоговом посещении МФЦ Заявителю выдается на руки копия распоряжения, заверенная уполномоченным сотрудник</w:t>
      </w:r>
      <w:r>
        <w:t>ом МФЦ, оригинал распоряжения хранится в МТДи МО.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Факт предоставления Государственной услуги фиксируется в Автоматизированной информационной системе (далее - АИС) "МФЦ".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6.2.2. Уведомление МТДи МО об отказе в предоставлении Государственной услуги в соответ</w:t>
      </w:r>
      <w:r>
        <w:t>ствии с решениями, принятыми на заседании Межведомственной комиссии по вопросам земельно-имущественных отношений Московской области, и Выписка из протокола Межведомственной комиссии по вопросам земельно-имущественных отношений Московской области.</w:t>
      </w:r>
    </w:p>
    <w:p w:rsidR="00000000" w:rsidRDefault="00205BA8">
      <w:pPr>
        <w:pStyle w:val="ConsPlusNormal"/>
        <w:spacing w:before="160"/>
        <w:ind w:firstLine="540"/>
        <w:jc w:val="both"/>
      </w:pPr>
      <w:hyperlink w:anchor="Par755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Государственной услуги оформляется в соответствии с приложением 4 на бланке МТДи МО, подписывается уполномоченным должностным лицом МТДи МО и направляется в электронной форме в МФЦ для выдачи Заявителю.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Электронный образ документа (отказа), заверенный электронной подписью (далее - ЭП) МТДи МО, распечатывается на бумажном носителе и заверяется специалистом МФЦ при выдаче Заявителю. Оригинал отказа хранится в МТДи МО.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6.3. </w:t>
      </w:r>
      <w:hyperlink w:anchor="Par804" w:history="1">
        <w:r>
          <w:rPr>
            <w:color w:val="0000FF"/>
          </w:rPr>
          <w:t>Решение</w:t>
        </w:r>
      </w:hyperlink>
      <w:r>
        <w:t xml:space="preserve"> о</w:t>
      </w:r>
      <w:r>
        <w:t>б отказе в предоставлении Государственной услуги оформляется по форме, приведенной в приложении 5 к настоящему Временному порядку, и подписывается усиленной квалифицированной электронной подписью (далее - ЭП) уполномоченного должностного лица МФЦ.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Результа</w:t>
      </w:r>
      <w:r>
        <w:t>т предоставления Государственной услуги подписывается должностным лицом, уполномоченным на подписание результата предоставления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Факт предоставления Государственной услуги фиксируется в АИС "МФЦ".</w:t>
      </w:r>
    </w:p>
    <w:p w:rsidR="00000000" w:rsidRDefault="00205BA8">
      <w:pPr>
        <w:pStyle w:val="ConsPlusNormal"/>
        <w:spacing w:before="160"/>
        <w:ind w:firstLine="540"/>
        <w:jc w:val="both"/>
      </w:pPr>
      <w:bookmarkStart w:id="6" w:name="Par168"/>
      <w:bookmarkEnd w:id="6"/>
      <w:r>
        <w:t>6.4. Результат предостав</w:t>
      </w:r>
      <w:r>
        <w:t xml:space="preserve">ления Государственной услуги, указанный в </w:t>
      </w:r>
      <w:hyperlink w:anchor="Par158" w:history="1">
        <w:r>
          <w:rPr>
            <w:color w:val="0000FF"/>
          </w:rPr>
          <w:t>пункте 6.2</w:t>
        </w:r>
      </w:hyperlink>
      <w:r>
        <w:t xml:space="preserve"> настоящего Временного порядка, выдается Заявителю на бумажном носителе в МФЦ.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bookmarkStart w:id="7" w:name="Par170"/>
      <w:bookmarkEnd w:id="7"/>
      <w:r>
        <w:rPr>
          <w:b/>
          <w:bCs/>
        </w:rPr>
        <w:t>7. Срок регистрации запроса Заявителя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предоставлении 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7.1. Заявление о предоставлении Государственной услуги, поданное через МФЦ, регистрируется в МТДи МО не позднее следующего рабочего дня со дня поступления в МТДи МО.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Днем регистрации документов считается день регист</w:t>
      </w:r>
      <w:r>
        <w:t>рации документов в МТДи МО.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8. Срок предоставления 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8.1. Срок предоставления Государственной услуги вне зависимости от основания для обращения составляет не более 22 рабочих дней с момента регистрации Заявления.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8.2. Уведомление об </w:t>
      </w:r>
      <w:r>
        <w:t xml:space="preserve">отказе в предоставлении Государственной услуги в случае наличия оснований, указанных в </w:t>
      </w:r>
      <w:hyperlink w:anchor="Par245" w:history="1">
        <w:r>
          <w:rPr>
            <w:color w:val="0000FF"/>
          </w:rPr>
          <w:t>п. 13</w:t>
        </w:r>
      </w:hyperlink>
      <w:r>
        <w:t xml:space="preserve"> Порядка, направляется заявителю в срок не более 8 рабочих дней с момента регистрации Заявления.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8.3. Приостановка предоставления Государств</w:t>
      </w:r>
      <w:r>
        <w:t>енной услуги не допускается.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8.4. Регистрация Заявления осуществляется в соответствии с </w:t>
      </w:r>
      <w:hyperlink w:anchor="Par170" w:history="1">
        <w:r>
          <w:rPr>
            <w:color w:val="0000FF"/>
          </w:rPr>
          <w:t>пунктом 7</w:t>
        </w:r>
      </w:hyperlink>
      <w:r>
        <w:t xml:space="preserve"> Порядка.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9. Правовые основания предоставления 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 xml:space="preserve">9.1. Основными нормативными правовыми актами, регулирующими предоставление Государственной услуги, являются Земельный </w:t>
      </w:r>
      <w:hyperlink r:id="rId10" w:history="1">
        <w:r>
          <w:rPr>
            <w:color w:val="0000FF"/>
          </w:rPr>
          <w:t>код</w:t>
        </w:r>
        <w:r>
          <w:rPr>
            <w:color w:val="0000FF"/>
          </w:rPr>
          <w:t>екс</w:t>
        </w:r>
      </w:hyperlink>
      <w:r>
        <w:t xml:space="preserve"> Российской Федерации,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08.11.2007 N 257-ФЗ "Об автомобильных дорогах и о дорожной деятельно</w:t>
      </w:r>
      <w:r>
        <w:t xml:space="preserve">сти в Российской Федерации и о внесении изменений в отдельные законодательные акты Российской Федерации",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 Министерстве транспорта и дорожной инфраструктуры Московской области, </w:t>
      </w:r>
      <w:r>
        <w:lastRenderedPageBreak/>
        <w:t>утвержденное постановлением Правительства Московской области от 21.02.2017 N 115/7 "Об утверждении Положения о Министерстве транспорта и дорожной инфраструктуры Мос</w:t>
      </w:r>
      <w:r>
        <w:t>ковской области и о признании утратившими силу некоторых постановлений Правительства Московской области".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9.2. </w:t>
      </w:r>
      <w:hyperlink w:anchor="Par867" w:history="1">
        <w:r>
          <w:rPr>
            <w:color w:val="0000FF"/>
          </w:rPr>
          <w:t>Список</w:t>
        </w:r>
      </w:hyperlink>
      <w:r>
        <w:t xml:space="preserve"> нормативных актов, в соответствии с которыми осуществляется предоставление Государственной услуги, указан в прилож</w:t>
      </w:r>
      <w:r>
        <w:t>ении 6.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bookmarkStart w:id="8" w:name="Par188"/>
      <w:bookmarkEnd w:id="8"/>
      <w:r>
        <w:rPr>
          <w:b/>
          <w:bCs/>
        </w:rPr>
        <w:t>10. Исчерпывающий перечень документов, необходимых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услуги, подлежащих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предъявлению Заявителем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10.1. В случае обращения за получением Государственной услуги непосредственно самим Заявителем &lt;1&gt; предст</w:t>
      </w:r>
      <w:r>
        <w:t>авляются следующие обязательные документы: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10.1.1. </w:t>
      </w:r>
      <w:hyperlink w:anchor="Par1237" w:history="1">
        <w:r>
          <w:rPr>
            <w:color w:val="0000FF"/>
          </w:rPr>
          <w:t>Заявление</w:t>
        </w:r>
      </w:hyperlink>
      <w:r>
        <w:t xml:space="preserve"> (форма приведена в приложении 13 к Временному порядку), подписанное лицом, имеющим право действовать от имени Заявителя без доверенности &lt;2&gt;.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10.1.2. Документ, удостоверя</w:t>
      </w:r>
      <w:r>
        <w:t>ющий личность Заявителя.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10.1.3. Документ, подтверждающий полномочия лица действовать от имени юридического лица без доверенности.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&lt;1&gt; Лицо, имеющее право действовать от имени юридического лица без доверенности, указано в Е</w:t>
      </w:r>
      <w:r>
        <w:t>ГРП.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10.2. При обращении за предоставлением Государственной услуги представителя Заявителя &lt;3&gt;, уполномоченного на сдачу документов и получение результата предоставления Государственной услуги, предоставляются следующие обязательные документы: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10.2.1. Зая</w:t>
      </w:r>
      <w:r>
        <w:t>вление, подписанное лицом, имеющим право представлять Заявителя без доверенности Заявителем.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10.2.2. Документ, удостоверяющий личность представителя Заявителя, уполномоченного на подачу документов и получение результата предоставления Государственной услуг</w:t>
      </w:r>
      <w:r>
        <w:t>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10.2.3. Документ, подтверждающий полномочия представителя Заявителя, уполномоченного на сдачу документов и получение результата предоставления Государственной услуги.</w:t>
      </w:r>
    </w:p>
    <w:p w:rsidR="00000000" w:rsidRDefault="00205BA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сносок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05BA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&lt;3&gt; Для физического лица - физическое лицо, действующее на основании нотариально удостоверенной доверенности, для юридического лица - физическое лицо, </w:t>
      </w:r>
      <w:r>
        <w:t>действующее на основании доверенности, выданной заявителем.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10.3. При обращении за предоставлением Государственной услуги представителя Заявителя, уполномоченного на подписание и сдачу документов, а также на получение результата предоставления Государстве</w:t>
      </w:r>
      <w:r>
        <w:t>нной услуги, предоставляются следующие документы: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10.3.1. Заявление, подписанное представителем Заявителя.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10.3.2. Документ, удостоверяющий личность представителя Заявителя.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10.3.3. Документ, подтверждающий полномочия представителя Заявителя.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10.4. Требования к документам приведены в </w:t>
      </w:r>
      <w:hyperlink w:anchor="Par898" w:history="1">
        <w:r>
          <w:rPr>
            <w:color w:val="0000FF"/>
          </w:rPr>
          <w:t>приложении 7</w:t>
        </w:r>
      </w:hyperlink>
      <w:r>
        <w:t xml:space="preserve"> к Временному порядку.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10.5. </w:t>
      </w:r>
      <w:hyperlink w:anchor="Par955" w:history="1">
        <w:r>
          <w:rPr>
            <w:color w:val="0000FF"/>
          </w:rPr>
          <w:t>Перечень</w:t>
        </w:r>
      </w:hyperlink>
      <w:r>
        <w:t xml:space="preserve"> документов, необходимых для предоставления Госу</w:t>
      </w:r>
      <w:r>
        <w:t>дарственной услуги, приведен в приложении 8 к Временному порядку.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bookmarkStart w:id="9" w:name="Par215"/>
      <w:bookmarkEnd w:id="9"/>
      <w:r>
        <w:rPr>
          <w:b/>
          <w:bCs/>
        </w:rPr>
        <w:t>11. Исчерпывающий перечень документов, необходимых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услуги, которые находятся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в распоряжении органов власти, органов местного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самоуправления ил</w:t>
      </w:r>
      <w:r>
        <w:rPr>
          <w:b/>
          <w:bCs/>
        </w:rPr>
        <w:t>и организаций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11.1. МТДи МО запрашивает следующие документы, необходимые для предоставления Государственной услуги: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11.2. Выписка из ЕГРЮЛ (запрашивается в Федеральной налоговой службе) в случае обращения за получением Государственной услуги юридического </w:t>
      </w:r>
      <w:r>
        <w:t>лица.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11.3. Выписка из ЕГРН (запрашивается в Федеральной службе Государственной регистрации, кадастра и картографии) всегда обязательна в случае размещения на земельном участке объекта недвижимости, выписка запрашивается и на земельный участок, и на объект</w:t>
      </w:r>
      <w:r>
        <w:t xml:space="preserve"> недвижимости.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11.4. Постановление Правительства Московской области об утверждении ППТ и ПМТ объекта капитального строительства (запрашивается в ГАМО).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11.5. Заключение Главного управления архитектуры и градостроительства Московской области о наличии или </w:t>
      </w:r>
      <w:r>
        <w:lastRenderedPageBreak/>
        <w:t>о</w:t>
      </w:r>
      <w:r>
        <w:t>тсутствии ограничений оборотоспособности земельного участка.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11.6. Распоряжение МТДи МО о предварительном согласовании предоставления земельного участка.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11.7. Документы, указанные в настоящем пункте, могут быть представлены Заявителем по собственной иници</w:t>
      </w:r>
      <w:r>
        <w:t>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11.8. МТДи МО не вправе требовать от Заявителя представления документов и информации, указанных в настоящем пункте.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11.9. Требования к документам приведены в </w:t>
      </w:r>
      <w:hyperlink w:anchor="Par898" w:history="1">
        <w:r>
          <w:rPr>
            <w:color w:val="0000FF"/>
          </w:rPr>
          <w:t>приложении 7</w:t>
        </w:r>
      </w:hyperlink>
      <w:r>
        <w:t xml:space="preserve"> к Временному порядку.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bookmarkStart w:id="10" w:name="Par230"/>
      <w:bookmarkEnd w:id="10"/>
      <w:r>
        <w:rPr>
          <w:b/>
          <w:bCs/>
        </w:rPr>
        <w:t>12. Исчерпывающий перечень оснований для отказа в приеме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документов, необходимых для предоставления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 xml:space="preserve">12.1. Основаниями </w:t>
      </w:r>
      <w:r>
        <w:t>для отказа в приеме документов, необходимых для предоставления Государственной услуги, являются: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12.1.1. Обращение за предоставлением Государственной услуги, не предоставляемой МТДи МО.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12.1.2. Обращение за предоставлением Государственной услуги без предъявления документа, позволяющего установить личность Заявителя или представителя Заявителя.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12.1.3.</w:t>
      </w:r>
      <w:r>
        <w:t xml:space="preserve"> Обращение за предоставлением Государственной услуги без предъявления документа, удостоверяющего полномочия представителя Заявителя.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12.1.4. Представлен неполный комплект документов, необходимых для предоставления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12.1.5. Документы,</w:t>
      </w:r>
      <w:r>
        <w:t xml:space="preserve"> необходимые для предоставления Государственной услуги, утратили силу.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12.1.6. Документы содержат подчистки и исправления текста, не заверенные в установленном законодательством порядке.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12.1.7. Документы содержат повреждения, наличие которых не позволяет </w:t>
      </w:r>
      <w:r>
        <w:t>в полном объеме использовать информацию и сведения, содержащиеся в документах.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12.1.8. Некорректное заполнение полей в заявлении в случае обращения представителя Заявителя, не уполномоченного на подписание Заявления в МФЦ.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12.2. </w:t>
      </w:r>
      <w:hyperlink w:anchor="Par1203" w:history="1">
        <w:r>
          <w:rPr>
            <w:color w:val="0000FF"/>
          </w:rPr>
          <w:t>Заявл</w:t>
        </w:r>
        <w:r>
          <w:rPr>
            <w:color w:val="0000FF"/>
          </w:rPr>
          <w:t>ение</w:t>
        </w:r>
      </w:hyperlink>
      <w:r>
        <w:t xml:space="preserve"> об отказе в приеме документов, необходимых для предоставления Государственной услуги, оформляется по требованию Заявителя по форме, приведенной в приложении 12 к настоящему Временному порядку, подписывается работником МФЦ и выдается Заявителю с ука</w:t>
      </w:r>
      <w:r>
        <w:t>занием причин отказа в срок не позднее 30 минут с момента получения от Заявителя документов в МФЦ.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bookmarkStart w:id="11" w:name="Par245"/>
      <w:bookmarkEnd w:id="11"/>
      <w:r>
        <w:rPr>
          <w:b/>
          <w:bCs/>
        </w:rPr>
        <w:t>13. Исчерпывающий перечень оснований для отказа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 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13.1. Основаниями для отказа в предоставлении Государст</w:t>
      </w:r>
      <w:r>
        <w:t>венной услуги являются: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13.1.1. Наличие противоречивых сведений в Заявлении и приложенных к нему документах.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13.2. Несоответствие категории Заявителя кругу лиц, указанных в </w:t>
      </w:r>
      <w:hyperlink w:anchor="Par56" w:history="1">
        <w:r>
          <w:rPr>
            <w:color w:val="0000FF"/>
          </w:rPr>
          <w:t>пункте 2</w:t>
        </w:r>
      </w:hyperlink>
      <w:r>
        <w:t xml:space="preserve"> настоящего Временного порядка.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13.2.1. Несоответств</w:t>
      </w:r>
      <w:r>
        <w:t xml:space="preserve">ие документов, указанных в </w:t>
      </w:r>
      <w:hyperlink w:anchor="Par188" w:history="1">
        <w:r>
          <w:rPr>
            <w:color w:val="0000FF"/>
          </w:rPr>
          <w:t>пункте 10</w:t>
        </w:r>
      </w:hyperlink>
      <w:r>
        <w:t xml:space="preserve"> настоящего Временного порядка, по форме или содержанию требованиям законодательства Российской Федерации.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13.2.2. Заявление подано лицом, не имеющим полномочий представлять интересы Заявителя, в </w:t>
      </w:r>
      <w:r>
        <w:t xml:space="preserve">соответствии с </w:t>
      </w:r>
      <w:hyperlink w:anchor="Par62" w:history="1">
        <w:r>
          <w:rPr>
            <w:color w:val="0000FF"/>
          </w:rPr>
          <w:t>пунктом 2.3</w:t>
        </w:r>
      </w:hyperlink>
      <w:r>
        <w:t xml:space="preserve"> настоящего Временного порядка.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13.2.3. Непредставление оригиналов документов в МФЦ.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13.2.4. Указанный в заявлении о предоставлении земельного участка земельный участок предоставлен в безвозмездное пользован</w:t>
      </w:r>
      <w:r>
        <w:t>ие, за исключением случаев, если с заявлением о предоставлении земельного участка обратился обладатель данных прав.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13.2.5. Указанный в заявлении о предоставлении земельного участка земельный участок предоставлен в постоянное (бессрочное) пользование, арен</w:t>
      </w:r>
      <w:r>
        <w:t>ду.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13.2.6.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</w:t>
      </w:r>
      <w:r>
        <w:t>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регионального значения и с заявлением о предоставлении такого земельно</w:t>
      </w:r>
      <w:r>
        <w:t>го участка обратилось лицо, уполномоченное на строительство указанных объектов.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13.2.7. Указанный в заявлении о предоставлении земельного участка земельный участок в соответствии с утвержденной документацией по планировке территории предназначен для размещ</w:t>
      </w:r>
      <w:r>
        <w:t>ения объектов регионального значения, и с заявлением о предоставлении земельного участка обратилось лицо, не уполномоченное на строительство этих объектов.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lastRenderedPageBreak/>
        <w:t>13.2.8. В отношении земельного участка, указанного в заявлении о его предоставлении, не установлен в</w:t>
      </w:r>
      <w:r>
        <w:t>ид разрешенного использования.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13.2.9. Указанный в заявлении о предоставлении земельного участка земельный участок не отнесен к определенной категории земель.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13.2.10. Границы земельного участка, указанного в заявлении о его предоставлении, подлежат уточнению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13.2.11. Отзыв заявления на предоставление услуги по инициативе заявителя.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13.3. Заявитель вправе отказаться от получения Государственной услуги на основании письменного заявления, написанно</w:t>
      </w:r>
      <w:r>
        <w:t>го в свободной форме в МФЦ.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13.3.1. На основании поступившего </w:t>
      </w:r>
      <w:hyperlink w:anchor="Par1203" w:history="1">
        <w:r>
          <w:rPr>
            <w:color w:val="0000FF"/>
          </w:rPr>
          <w:t>заявления</w:t>
        </w:r>
      </w:hyperlink>
      <w:r>
        <w:t xml:space="preserve"> об отказе в предоставлении Государственной услуги по форме, приведенной в приложении 12 к настоящему Временному порядку, уполномоченным должностным лицом МТДи </w:t>
      </w:r>
      <w:r>
        <w:t>МО принимается решение об отказе в предоставлении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13.3.2. Факт отказа Заявителя от предоставления Государственной услуги с приложением заявления и решением об отказе в предоставлении Государственной услуги фиксируется уполномоченным</w:t>
      </w:r>
      <w:r>
        <w:t xml:space="preserve"> должностным лицом МТДи МО в Ведомственной информационной системе.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13.3.3. Отказ от предоставления Государственной услуги не препятствует повторному обращению Заявителя в МТДи МО за предоставлением Государственной услуги.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14. Порядок, размер и основания в</w:t>
      </w:r>
      <w:r>
        <w:rPr>
          <w:b/>
          <w:bCs/>
        </w:rPr>
        <w:t>зимания государственной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пошлины или иной платы, взимаемой за предоставление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14.1. Государственная услуга предоставляется бесплатно.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15. Перечень услуг, необходимых и обязательных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услуги, в том чис</w:t>
      </w:r>
      <w:r>
        <w:rPr>
          <w:b/>
          <w:bCs/>
        </w:rPr>
        <w:t>ле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порядок, размер и основания взимания платы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за предоставление таких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15.1. Услуги, необходимые и обязательные для предоставления Государственной услуги, отсутствуют.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16. Способы предоставления Заявителем документов,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необходимых для получения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</w:t>
      </w:r>
      <w:r>
        <w:rPr>
          <w:b/>
          <w:bCs/>
        </w:rPr>
        <w:t>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16.1. Обращение Заявителя посредством МФЦ.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16.1.1. Заявитель может записаться на личный прием в МФЦ заранее по контактным телефонам, указанным в </w:t>
      </w:r>
      <w:hyperlink w:anchor="Par64" w:history="1">
        <w:r>
          <w:rPr>
            <w:color w:val="0000FF"/>
          </w:rPr>
          <w:t>пункте 3</w:t>
        </w:r>
      </w:hyperlink>
      <w:r>
        <w:t xml:space="preserve"> и </w:t>
      </w:r>
      <w:hyperlink w:anchor="Par669" w:history="1">
        <w:r>
          <w:rPr>
            <w:color w:val="0000FF"/>
          </w:rPr>
          <w:t>приложении 2</w:t>
        </w:r>
      </w:hyperlink>
      <w:r>
        <w:t xml:space="preserve"> к настоящему. При осуществлении предварительной записи Заявитель в обязательном пор</w:t>
      </w:r>
      <w:r>
        <w:t>ядке информируется о том, что предварительная запись аннулируется в случае его неявки по истечении 5 минут с назначенного времени приема. Для получения Государственной услуги Заявитель (представитель Заявителя) представляет документы, необходимые для предо</w:t>
      </w:r>
      <w:r>
        <w:t>ставления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16.1.2. Для получения Государственной услуги Заявитель представляет необходимые документы, за исключением Заявления в МФЦ. Заявление заполняется и распечатывается специалистом МФЦ, подписывается Заявителем или представител</w:t>
      </w:r>
      <w:r>
        <w:t>ем Заявителя, уполномоченным на подписание документов, в присутствии специалиста МФЦ.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16.1.3. Специалист МФЦ выдает Заявителю выписку из электронного журнала регистрации обращений, которая содержит опись о приеме Заявления, документов с указанием их перечн</w:t>
      </w:r>
      <w:r>
        <w:t>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16.1.4. В случае наличия оснований, предусмотренных </w:t>
      </w:r>
      <w:hyperlink w:anchor="Par230" w:history="1">
        <w:r>
          <w:rPr>
            <w:color w:val="0000FF"/>
          </w:rPr>
          <w:t>пунктом 1</w:t>
        </w:r>
        <w:r>
          <w:rPr>
            <w:color w:val="0000FF"/>
          </w:rPr>
          <w:t>2</w:t>
        </w:r>
      </w:hyperlink>
      <w:r>
        <w:t xml:space="preserve"> настоящего Временного порядка,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16.1.5. В случае если </w:t>
      </w:r>
      <w:r>
        <w:t>отсутствуют основания для отказа в приеме документов, специалист МФЦ принимает представленные Заявителем документы, заполняет и распечатывает Заявление, которое подписывается Заявителем или представителем Заявителя в присутствии специалиста МФЦ.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16.1.6. Сп</w:t>
      </w:r>
      <w:r>
        <w:t>ециалист МФЦ сканирует представленные Заявителем оригиналы документов (документ, удостоверяющий личность, документ, подтверждающий полномочия, Заявление) и формирует электронное дело в Модуле МФЦ, распечатывает и выдает Заявителю выписку о приеме Заявления</w:t>
      </w:r>
      <w:r>
        <w:t>, документов с указанием их перечня и количества листов, регистрационного номера Заявления, даты получения документов от Заявителя и даты готовности результата предоставления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16.1.7. Электронное дело (Заявление, прилагаемые к нему д</w:t>
      </w:r>
      <w:r>
        <w:t>окументы, выписка) поступает из Модуля МФЦ в МТДи МО в день его формирования.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16.1.8. Порядок и сроки передачи оригиналов документов устанавливаются соглашением о взаимодействии между ГКУ МО "МО МФЦ" и МТДи МО.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17. Способы получения Заявителем результатов</w:t>
      </w:r>
      <w:r>
        <w:rPr>
          <w:b/>
          <w:bCs/>
        </w:rPr>
        <w:t xml:space="preserve"> предоставления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17.1. Заявитель (представитель Заявителя) уведомляется о ходе рассмотрения и готовности результата предоставления Государственной услуги в МФЦ.</w:t>
      </w:r>
    </w:p>
    <w:p w:rsidR="00000000" w:rsidRDefault="00205BA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подпунктов дана в соответствии</w:t>
            </w:r>
            <w:r>
              <w:rPr>
                <w:color w:val="392C69"/>
              </w:rPr>
              <w:t xml:space="preserve">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05BA8">
      <w:pPr>
        <w:pStyle w:val="ConsPlusNormal"/>
        <w:spacing w:before="200"/>
        <w:ind w:firstLine="540"/>
        <w:jc w:val="both"/>
      </w:pPr>
      <w:r>
        <w:t>17.1.2. Заявитель (представитель Заявителя)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 (800) 550-50-30.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17.2. Результат п</w:t>
      </w:r>
      <w:r>
        <w:t xml:space="preserve">редоставления Государственной услуги может быть получен через МФЦ на бумажном носителе (в соответствии с </w:t>
      </w:r>
      <w:hyperlink w:anchor="Par168" w:history="1">
        <w:r>
          <w:rPr>
            <w:color w:val="0000FF"/>
          </w:rPr>
          <w:t>пунктом 6.4</w:t>
        </w:r>
      </w:hyperlink>
      <w:r>
        <w:t xml:space="preserve"> настоящего Временного порядка).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17.3. Результат предоставления Государственной услуги выдается Заявителю (представи</w:t>
      </w:r>
      <w:r>
        <w:t>телю Заявителя) в МФЦ не позднее срока, установленного для предоставления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17.4. В случае неистребования Заявителем результата предоставления Государственной услуги в МФЦ в течение 30 календарных дней (срок может быть изменен) с даты</w:t>
      </w:r>
      <w:r>
        <w:t xml:space="preserve"> окончания срока предоставления Государственной услуги результат предоставления Государственной услуги возвращается в МТДи МО.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18. Максимальный срок ожидания в очереди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18.1. Максимальный срок ожидания в очереди при личной подаче Заявления и при получении</w:t>
      </w:r>
      <w:r>
        <w:t xml:space="preserve"> результата предоставления Государственной услуги не должен превышать 15 минут.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19. Требования к помещениям, в которых предоставляется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Государственная услуга, к залу ожидания, местам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для заполнения запросов о предоставлении Государственной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услуги, информационным стендам с образцами их заполнения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и перечнем документов, необходимых для предоставления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услуги, в том числе к обеспечению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доступности для инвалидов указанных об</w:t>
      </w:r>
      <w:r>
        <w:rPr>
          <w:b/>
          <w:bCs/>
        </w:rPr>
        <w:t>ъектов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Предоставление государственной услуги осуществляется в специально выделенных для этой цели помещениях, которые располагаются по возможности на нижних этажах зданий и имеют отдельный вход.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19.1. Помещения, в которых осуществляется предоставление Гос</w:t>
      </w:r>
      <w:r>
        <w:t>ударственной услуги, оборудуются: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а) электронной системой управления очередью (при наличии);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б) информационными стендами, содержащими визуальную и текстовую информацию;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в) стульями, столами, писчей бумагой, бланками, образцами заявлений и письменными прина</w:t>
      </w:r>
      <w:r>
        <w:t>длежностями в количестве, достаточном для заявителей.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19.2. Количество мест ожидания определяется исходя из фактической нагрузки и возможностей для их размещения в здании.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19.3. Места ожидания должны соответствовать комфортным условиям для заявителей и опт</w:t>
      </w:r>
      <w:r>
        <w:t>имальным условиям работы должностных лиц.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19.4. В помещениях, в которых осуществляется предоставление Государственной услуги, должны быть созданы условия для обслуживания инвалидов (включая инвалидов, использующих кресла-коляски и собак-проводников):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а) бе</w:t>
      </w:r>
      <w:r>
        <w:t>спрепятственный доступ к помещениям и предоставляемой в них Государственной услуге;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б) возможность самостоятельного или с помощью специалистов, предоставляющих Государственную услугу, передвижения по территории, на которой расположены помещения, входа в та</w:t>
      </w:r>
      <w:r>
        <w:t>кие помещения и выхода из них;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специалистов, предоставляющих Государственную услугу;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г) осн</w:t>
      </w:r>
      <w:r>
        <w:t>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д) сопровождение инвалидов, имеющих стойкие расстройства функции зрения и самостоятельного п</w:t>
      </w:r>
      <w:r>
        <w:t>ередвижения, и оказание им помощи в помещениях;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е) надлежащее размещение оборудования и носителей информации, необходимых для беспрепятственного доступа инвалидов в помещения и к Государственной услуге с учетом ограничений их жизнедеятельности;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ж) дублиров</w:t>
      </w:r>
      <w:r>
        <w:t>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19.5. Допуск собаки</w:t>
      </w:r>
      <w:r>
        <w:t>-проводника при наличии документа, подтверждающего ее специальное обучение.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lastRenderedPageBreak/>
        <w:t>19.6. Оказание должностными лицами, предоставляющими Государственную услугу, иной необходимой инвалидам помощи в преодолении барьеров, мешающих получению услуги и использованию пом</w:t>
      </w:r>
      <w:r>
        <w:t>ещений наравне с другими лицами.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19.7. Оборудование на прилегающей к помещениям парковке (последнее - при наличии) не менее 10 процентов мест (но не менее одного места) для стоянки специальных автотранспортных средств инвалидов.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19.8. Места ожидания в очер</w:t>
      </w:r>
      <w:r>
        <w:t>еди на подачу или получение документов оборудуются стульями, кресельными секциями, скамьями (банкетками).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19.9. Помещение для непосредственного взаимодействия должностных лиц с заявителями организовывается в виде отдельных рабочих мест для каждого ведущего</w:t>
      </w:r>
      <w:r>
        <w:t xml:space="preserve"> прием должностного лица.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19.10. Каждое рабочее место должно быть </w:t>
      </w:r>
      <w:r>
        <w:t>оборудовано персональным компьютером с возможностью доступа к необходимым информационным ресурсам, а также печатающим, копирующим и сканирующим устройствами.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19.11. При организации рабочих мест предусматривается возможность беспрепятственного входа (выхода</w:t>
      </w:r>
      <w:r>
        <w:t>) должностного лица в (из) помещение.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19.12.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</w:t>
      </w:r>
      <w:r>
        <w:t>ирования воздуха, иными средствами, обеспечивающими безопасность и комфортное пребывание заявителей.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19.13. Помещения для приема заявителей должны иметь информационные таблички (вывески) с указанием номера кабинета, фамилии, имени, отчества и должности дол</w:t>
      </w:r>
      <w:r>
        <w:t>жностного лица.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20. Показатели доступности и качества 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20.1. Оценка доступности и качества предоставления Государственной услуги должна осуществляться по следующим показателям: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а) степень информированности граждан о порядке предоставления Государственной услуги (доступность информации о Государственной услуге,</w:t>
      </w:r>
      <w:r>
        <w:t xml:space="preserve"> возможность выбора способа получения информации);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б) возможность выбора Заявителем форм предоставления Государственной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в) возможность обращения за получением Государственной услуги в МФЦ;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г) доступность обращения за предоставлением Государственной</w:t>
      </w:r>
      <w:r>
        <w:t xml:space="preserve"> услуги, в том числе для маломобильных групп населения;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д) соблюдение установленного времени ожидания в очереди при подаче заявления и при получении результата предоставления Государственной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е) соблюдение сроков предоставления Государственной услуг</w:t>
      </w:r>
      <w:r>
        <w:t>и и сроков выполнения административных процедур при предоставлении Государственной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ж) отсутствие обоснованных жалоб со стороны граждан по результатам предоставления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20.2. В целях предоставления Государственной услуги, консул</w:t>
      </w:r>
      <w:r>
        <w:t>ьтаций и информирования о ходе предоставления Государственной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20.3. Предоставление Г</w:t>
      </w:r>
      <w:r>
        <w:t>осударственной услуги осуществляется в электронной форме без взаимодействия Заявителя с должностными лицами, государственными гражданскими служащими, работниками МТДи МО.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21. Требования к организации предоставления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 в МФЦ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21.1. Орга</w:t>
      </w:r>
      <w:r>
        <w:t>низация предоставления Государственной услуги на базе МФЦ осуществляется в соответствии с соглашением о взаимодействии между МТДи МО и ГКУ МО "МО МФЦ" (для государственных услуг, оказываемых в соответствии с переданными полномочиями, указывается соответств</w:t>
      </w:r>
      <w:r>
        <w:t>ующий МФЦ).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21.2. В МФЦ обеспечивается: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а) возможность приема от заявителей денежных средств в счет уплаты государственной пошлины или иной платы за предоставление Государственной услуги, взимаемых в соответствии с законодательством Российской Федерации, М</w:t>
      </w:r>
      <w:r>
        <w:t>осковской области.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21.3. Прием заявлений о предоставлении Государственной услуги, информирование и консультирование заявителей о порядке предоставления Государственной услуги, ходе рассмотрения запросов о предоставлении Государственной услуги, а также по и</w:t>
      </w:r>
      <w:r>
        <w:t>ным вопросам, связанным с предоставлением Государственной услуги, в МФЦ осуществляются бесплатно.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21.4. Перечень МФЦ, в которых организуется предоставление Государственной услуги в соответствии с соглашением о взаимодействии, размещен на сайте МТДи МО, ГКУ МО "МО МФЦ" www.mfc.mosreg.ru.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21.5. Заявитель может осуществить предварительную запись на подачу</w:t>
      </w:r>
      <w:r>
        <w:t xml:space="preserve"> Заявления в МФЦ следующими способами по своему выбору: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1) при личном обращении Заявителя или его представителя в МФЦ;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2) по телефону МФЦ.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lastRenderedPageBreak/>
        <w:t>21.6. При предварительной записи Заявитель (Представитель заявителя) сообщает следующие данные: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1) фамилию, имя, отче</w:t>
      </w:r>
      <w:r>
        <w:t>ство (последнее - при наличии);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2) контактный номер телефона;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3) адрес электронной почты (при наличии);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4) желаемые дату и время представления документов.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21.7. Заявителю (Представителю заявителя) сообщаются дата и время приема документов.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21.8. При осущес</w:t>
      </w:r>
      <w:r>
        <w:t>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21.9. Заявитель в любое время впр</w:t>
      </w:r>
      <w:r>
        <w:t>аве отказаться от предварительной записи.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21.10.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21.11. При организации предоставления Государственной услуги в МФЦ исключаетс</w:t>
      </w:r>
      <w:r>
        <w:t>я взаимодействие Заявителя с сотрудниками МТДи МО.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21.12. При предоставлении Государственной услуги в соответствии с соглашением о взаимодействии запрашивают документы и информацию, необходимые для предоставления Государственной услуги, в органах, участвую</w:t>
      </w:r>
      <w:r>
        <w:t>щих в предоставлении Государственной услуги (указывается в случае Соглашения с МТДи МО).</w:t>
      </w:r>
    </w:p>
    <w:p w:rsidR="00000000" w:rsidRDefault="00205BA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05BA8">
      <w:pPr>
        <w:pStyle w:val="ConsPlusNormal"/>
        <w:spacing w:before="200"/>
        <w:ind w:firstLine="540"/>
        <w:jc w:val="both"/>
      </w:pPr>
      <w:r>
        <w:t>21.12. При предоставлении Государственной услуги сотрудникам МФЦ запрещается: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1) требовать от Заявителей предоставления документов и информации или осуществления действий, предоставление или осуществление которых не предусмотрено настоящим Временным порядк</w:t>
      </w:r>
      <w:r>
        <w:t>ом;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2) представления документов и информации, в том числе подтверждающих внесение Заявителем платы за предоставление Государственной услуги. Заявитель вправе представить указанные документы и информацию по собственной инициативе;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3) осуществления действий,</w:t>
      </w:r>
      <w:r>
        <w:t xml:space="preserve"> в том числе согласований, необходимых для получения государственных и муниципальных услуг и связанных с обращением в иные государственные органы или органы местного самоуправления, организации, за исключением получения услуг, включенных в утвержденный пос</w:t>
      </w:r>
      <w:r>
        <w:t>тановлением Правительства Московской области от 01.04.2015 N 186/12 "Об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</w:t>
      </w:r>
      <w:r>
        <w:t xml:space="preserve">редоставляются организациями, участвующими в предоставлении государственных услуг" </w:t>
      </w:r>
      <w:hyperlink r:id="rId14" w:history="1">
        <w:r>
          <w:rPr>
            <w:color w:val="0000FF"/>
          </w:rPr>
          <w:t>перечень</w:t>
        </w:r>
      </w:hyperlink>
      <w:r>
        <w:t>, кот</w:t>
      </w:r>
      <w:r>
        <w:t>орый является необходимым и обязательным для предоставления государственных услуг.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21.13. При предоставлении Государственной услуги в соответствии с соглашением о взаимодействии сотрудники МФЦ (указывается в случае Соглашения с МТДи МО) обязаны: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1) предост</w:t>
      </w:r>
      <w:r>
        <w:t>авлять на основании запросов и обращений органов государственной власти,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</w:t>
      </w:r>
      <w:r>
        <w:t>едоставления Государственной услуги в МФЦ;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3) при приеме запросов о предоставлении Го</w:t>
      </w:r>
      <w:r>
        <w:t>сударственной услуги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</w:t>
      </w:r>
      <w:r>
        <w:t xml:space="preserve"> соответствие копий представляемых документов (за исключением нотариально заверенных) их оригиналам;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4) соблюдать требования соглашений о взаимодействии;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5) осуществлять взаимодействие с органами, участвующими в предоставлении Государственной услуги, в пор</w:t>
      </w:r>
      <w:r>
        <w:t xml:space="preserve">ядке, предусмотренном </w:t>
      </w:r>
      <w:hyperlink w:anchor="Par215" w:history="1">
        <w:r>
          <w:rPr>
            <w:color w:val="0000FF"/>
          </w:rPr>
          <w:t>п. 11</w:t>
        </w:r>
      </w:hyperlink>
      <w:r>
        <w:t xml:space="preserve"> настоящего Временного порядка, в соответствии с соглашениями о взаимодействии.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21.14. МФЦ, его работники несут ответственность, установленную законодательством Российской Федерации: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1) за полноту передава</w:t>
      </w:r>
      <w:r>
        <w:t>емых в МТДи МО, предоставляющее Государственную услугу, запросов, иных документов, принятых от Заявителя;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2) за своевременную передачу в МТДи МО, предоставляющее Государственную услугу, запросов, иных документов, принятых от Заявителя, а также за своевреме</w:t>
      </w:r>
      <w:r>
        <w:t>нную выдачу Заявителю документов, переданных в этих целях МФЦ в МТДи МО, предоставляющее Государственную услугу;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lastRenderedPageBreak/>
        <w:t>21.15. Вред, причиненный физическим или юридичес</w:t>
      </w:r>
      <w:r>
        <w:t>ким лицам в результате ненадлежащего исполнения либо неисполнения МФЦ и его сотрудниками порядка предоставления Государственной услуги, установленного настоящим Временным порядком и иными нормативными правовыми актами Российской Федерации, Московской облас</w:t>
      </w:r>
      <w:r>
        <w:t>ти, возмещается МФЦ в соответствии с законодательством Российской Федерации.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21.16. Контроль за соблюдением порядка предоставления Государственной услуги в МФЦ осуществляется в порядке, предусмотренном законодательством Российской Федерации и Московской об</w:t>
      </w:r>
      <w:r>
        <w:t>ласти.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21.17. </w:t>
      </w:r>
      <w:hyperlink r:id="rId15" w:history="1">
        <w:r>
          <w:rPr>
            <w:color w:val="0000FF"/>
          </w:rPr>
          <w:t>Законом</w:t>
        </w:r>
      </w:hyperlink>
      <w:r>
        <w:t xml:space="preserve"> Московской области от 4 мая 2016 года N 37/2016-ОЗ "Кодекс Московской области об административны</w:t>
      </w:r>
      <w:r>
        <w:t>х правонарушениях" за нарушение работниками МФЦ порядка предоставления Государственной услуги,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сроков, предусмотрена</w:t>
      </w:r>
      <w:r>
        <w:t xml:space="preserve"> административная ответственность.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21.18.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</w:t>
      </w:r>
      <w:hyperlink r:id="rId16" w:history="1">
        <w:r>
          <w:rPr>
            <w:color w:val="0000FF"/>
          </w:rPr>
          <w:t>распоряжением</w:t>
        </w:r>
      </w:hyperlink>
      <w:r>
        <w:t xml:space="preserve"> Министерства государственного управления, информационных технологий и связи Московской области от 21 июля 2016 г. N 10-57/РВ "О региональном стандарте организации деятельно</w:t>
      </w:r>
      <w:r>
        <w:t>сти многофункциональных центров предоставления государственных и муниципальных услуг в Московской области".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Состав, последовательность и сроки выполнения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процедур, требования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к порядку их выполнения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 xml:space="preserve">22. Состав, последовательность и </w:t>
      </w:r>
      <w:r>
        <w:rPr>
          <w:b/>
          <w:bCs/>
        </w:rPr>
        <w:t>сроки выполнения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процедур при предоставлении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22.1. Перечень административных процедур: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1. Прием и регистрация заявления и документов, необходимых для предоставления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2. Обработка и предварител</w:t>
      </w:r>
      <w:r>
        <w:t>ьное рассмотрение документов, необходимых для предоставления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3.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4. Рассмотрение документов и принятие </w:t>
      </w:r>
      <w:r>
        <w:t>решения о подготовке результата предоставления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5. Оформление результата предоставления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6. Выдача результата предоставления Государственной услуги Заявителю.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22.2. Каждая административная процедура состоит из </w:t>
      </w:r>
      <w:r>
        <w:t xml:space="preserve">административных действий. </w:t>
      </w:r>
      <w:hyperlink w:anchor="Par1031" w:history="1">
        <w:r>
          <w:rPr>
            <w:color w:val="0000FF"/>
          </w:rPr>
          <w:t>Перечень</w:t>
        </w:r>
      </w:hyperlink>
      <w:r>
        <w:t xml:space="preserve"> и содержание административных действий, составляющих каждую административную процедуру, приведены в приложении 11 к настоящему Временному порядку.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22.3. </w:t>
      </w:r>
      <w:hyperlink w:anchor="Par1302" w:history="1">
        <w:r>
          <w:rPr>
            <w:color w:val="0000FF"/>
          </w:rPr>
          <w:t>Блок-схема</w:t>
        </w:r>
      </w:hyperlink>
      <w:r>
        <w:t xml:space="preserve"> предос</w:t>
      </w:r>
      <w:r>
        <w:t>тавления Государственной услуги приведена в приложении 14 к настоящему Временному порядку.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IV. Порядок и формы контроля за исполнением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Временного порядка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23. Порядок осуществления контроля за соблюдением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и исполнением ответственными должностными лицами, МТДи МО,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МФЦ положений Временного порядка и иных нормативных правовых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актов, устанавливающих требования к предоставлению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23.1. Порядок осуществления контроля за соблюдением и исполне</w:t>
      </w:r>
      <w:r>
        <w:t>нием ответственными должностными лицами, государственными гражданскими служащими МТДи МО положений настоящего Временного порядка и иных нормативных правовых актов, устанавливающих требования к предоставлению Государственной услуги, осуществляется в форме: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- текущего контроля за соблюдением полноты и качества предоставления Государственной услуги (далее - Текущий контроль);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- контроля за соблюдением порядка предоставления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23.2. Текущий контроль включает в себя проведение проверок, выя</w:t>
      </w:r>
      <w:r>
        <w:t>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МТДи МО.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23.3. Текущий контроль осуществляется путем проведения</w:t>
      </w:r>
      <w:r>
        <w:t xml:space="preserve"> плановых и внеплановых проверок соблюдения должностными лицами МТДи МО положений настоящего Временного порядка, иных нормативных правовых актов Российской Федерации, Московской области. Персональный состав должностных лиц МТДи МО, уполномоченных на провед</w:t>
      </w:r>
      <w:r>
        <w:t>ение проверки, устанавливается организационно-распорядительным актом руководителя МТДи МО.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23.4. Контроль за соблюдением порядка предоставления Государственной услуги осуществляется уполномоченными должностными лицами Министерства государственного управлен</w:t>
      </w:r>
      <w:r>
        <w:t xml:space="preserve">ия, информационных технологий и связи Московской области посредством проведения систематического наблюдения за исполнением ответственными должностными лицами МТДи МО положений Временного порядка в части соблюдения порядка предоставления </w:t>
      </w:r>
      <w:r>
        <w:lastRenderedPageBreak/>
        <w:t>Государственной усл</w:t>
      </w:r>
      <w:r>
        <w:t xml:space="preserve">уги на основании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Московской области от 13 июня 2012 года N 820/19 "Об утверждении Положени</w:t>
      </w:r>
      <w:r>
        <w:t>я о Министерстве государственного управления, информационных технологий и связи Московской области и установлении штатной численности Министерства государственного управления, информационных технологий и связи Московской области".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24. Порядок и периодично</w:t>
      </w:r>
      <w:r>
        <w:rPr>
          <w:b/>
          <w:bCs/>
        </w:rPr>
        <w:t>сть осуществления плановых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и внеплановых проверок полноты и качества предоставления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услуги, в том числе порядок и формы контроля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за полнотой и качеством предоставления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24.1. Порядок и периодичность осуществления план</w:t>
      </w:r>
      <w:r>
        <w:t>овых и внеплановых проверок полноты и качества предоставления Государственной услуги устанавливается организационно-распорядительным актом МТДи МО.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24.2. При выявлении в ходе проверок нарушений исполнения положений настоящего Временного порядка и законодат</w:t>
      </w:r>
      <w:r>
        <w:t>ельства, устанавливающего требования к предоставлению Государственной услуги, в том числе по жалобам на решения и (или) действия (бездействие) должностных лиц МТДи МО, принимаются меры по устранению таких нарушений.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24.3. Контроль за соблюдением порядка предоставления Государственной услуги осуществляется Министерством государственного управления, информационных технологий и связи Московской области в порядке, установленном нормативным правовым актом Министерства госу</w:t>
      </w:r>
      <w:r>
        <w:t>дарственного управления, информационных технологий и связи Московской области, в форме мониторинга на постоянной основе (еженедельно) государственных информационных систем, используемых для предоставления государственных услуг, а также на основании поступл</w:t>
      </w:r>
      <w:r>
        <w:t>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Государственной услуги.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25. Ответственность</w:t>
      </w:r>
      <w:r>
        <w:rPr>
          <w:b/>
          <w:bCs/>
        </w:rPr>
        <w:t xml:space="preserve"> должностных лиц, государственных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служащих МТДи МО, сотрудников МФЦ за решения и действия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(бездействие), принимаемые (осуществляемые) в ходе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25.1. Должностные лица, государственные гражданские служащие и работники МТД</w:t>
      </w:r>
      <w:r>
        <w:t>и МО, ответственные за предоставление Государственной услуги и участвующие в предоставлении Государственной услуги, несут ответственность за принимаемые (осуществляемые) в ходе предоставления Государственной услуги решения и действия (бездействие) в соотве</w:t>
      </w:r>
      <w:r>
        <w:t>тствии с требованиями законодательства Российской Федерации.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25.2. Неполное или некачественное предоставление Государственной услуги, выявленное в процессе Текущего контроля, влечет применение дисциплинарного взыскания в соответствии с законодательством Ро</w:t>
      </w:r>
      <w:r>
        <w:t>ссийской Федерации.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25.3. Нарушение порядка предоставления Государственной услуги, повлекшее ее непредоставление или предоставление Государственной услуги с нарушением срока, установленного Порядком, предусматривает административную ответственность должнос</w:t>
      </w:r>
      <w:r>
        <w:t xml:space="preserve">тного лица МТДи МО, ответственного за соблюдение порядка предоставления Государственной услуги, установленную </w:t>
      </w:r>
      <w:hyperlink r:id="rId18" w:history="1">
        <w:r>
          <w:rPr>
            <w:color w:val="0000FF"/>
          </w:rPr>
          <w:t>Законом</w:t>
        </w:r>
      </w:hyperlink>
      <w:r>
        <w:t xml:space="preserve"> </w:t>
      </w:r>
      <w:r>
        <w:t>Московской области от 30 декабря 2014 года N 198/2014-ОЗ "Об административной ответственности за нарушение порядка предоставления государственной или муниципальной услуги на территории Московской области".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25.4. Должностным лицом МТДи МО, ответственным за </w:t>
      </w:r>
      <w:r>
        <w:t>соблюдение порядка предоставления Государственной услуги, является заместитель руководителя МТДи МО.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25.5. По результатам проведенных мониторинга и проверок в случае выявления неправомерных решений, действий (бездействия) должностных лиц, государственных г</w:t>
      </w:r>
      <w:r>
        <w:t xml:space="preserve">ражданских служащих МТДи МО, ответственных за предоставление Государственной услуги, сотрудников МФЦ и фактов нарушения прав и законных интересов Заявителей виновные должностные лица, государственные гражданские служащие МТДи МО, МФЦ несут ответственность </w:t>
      </w:r>
      <w:r>
        <w:t>в соответствии с законодательством Российской Федерации, Московской области.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25.6. В случае выявления уполномоченными должностными лицами МТДи МО в ходе проведения проверок признаков совершения должностными лицами МТДи МО или работниками МФЦ Временного пра</w:t>
      </w:r>
      <w:r>
        <w:t xml:space="preserve">вонарушения, ответственность за которое установлена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</w:t>
      </w:r>
      <w:r>
        <w:t xml:space="preserve"> соответствующие материалы незамедлительно передаются в органы прокуратуры Московской области.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25.7. В случае выявления уполномоченными должностными лицами МТДи МО нарушений порядка предоставления Государственной услуги, установленной настоящим Временным п</w:t>
      </w:r>
      <w:r>
        <w:t>орядком, соответствующие материалы передаются в Министерство государственного управления, информационных технологий и связи Московской области.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25.8. В случае выявления в действиях (бездействии) должностных лиц МТДи МО, сотрудников МФЦ признаков совершения</w:t>
      </w:r>
      <w:r>
        <w:t xml:space="preserve"> правонарушения, ответственность за которое установлена </w:t>
      </w:r>
      <w:hyperlink r:id="rId20" w:history="1">
        <w:r>
          <w:rPr>
            <w:color w:val="0000FF"/>
          </w:rPr>
          <w:t>Законом</w:t>
        </w:r>
      </w:hyperlink>
      <w:r>
        <w:t xml:space="preserve"> Московской области от 4 мая 2016 г. N 37/2016-ОЗ "Коде</w:t>
      </w:r>
      <w:r>
        <w:t xml:space="preserve">кс Московской области об административных правонарушениях", уполномоченными должностными лицами Министерства государственного управления, информационных технологий и связи Московской области в порядке, установленном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составляется протокол об административном правонарушении и направляется в суд для принятия </w:t>
      </w:r>
      <w:r>
        <w:t>решения о привлечении виновных должностных лиц к административной ответственности.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25.9. Должностным лицом Министерства, ответственным за соблюдение порядка предоставления Государственной услуги, является руководитель структурного подразделения, непосредст</w:t>
      </w:r>
      <w:r>
        <w:t>венно предоставляющего Государственную услугу.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25.10. Руководитель подразделения, непосредственно предоставляющего Государственную услугу, несет персональную ответственность за соблюдение порядка предоставления Государственной услуги в пределах, установлен</w:t>
      </w:r>
      <w:r>
        <w:t>ных в его должностном Порядке (должностной инструкции).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26. Положения, характеризующие требования к порядку и формам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контроля за предоставлением Государственной услуги,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со стороны граждан, их объединений и организаций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26.1. Требованиями к пор</w:t>
      </w:r>
      <w:r>
        <w:t>ядку и формам Текущего контроля за предоставлением Государственной услуги являются: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- независимость;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- тщательность.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26.2. 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должностного лица, государственного гражданского служащего, специалиста МТДи МО, участвующего в пред</w:t>
      </w:r>
      <w:r>
        <w:t>оставлении Государственной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26.3. Должностные лица, осуществляющие текущий контроль </w:t>
      </w:r>
      <w:r>
        <w:t>за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26.4. Тщательность осуществления текущего контроля за предоставлением Государственной услуги состоит в исполне</w:t>
      </w:r>
      <w:r>
        <w:t>нии уполномоченными лицами обязанностей, предусмотренных настоящим разделом.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26.5. Граждане,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</w:t>
      </w:r>
      <w:r>
        <w:t>ть в Министерство государственного управления, информационных технологий и связи Московской области жалобы на нарушение должностными лицами, государственными гражданскими служащими МТДи МО порядка предоставления Государственной услуги, повлекшее ее непредо</w:t>
      </w:r>
      <w:r>
        <w:t>ставление или предоставление с нарушением срока, установленного Временным порядком.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26.6. Граждане, их объединения и организации для осуществления контроля за предоставлением Государственной услуги имеют право направлять в МТДи МО индивидуальные и коллекти</w:t>
      </w:r>
      <w:r>
        <w:t>вные обращения с предложениями по совершенствованию порядка предоставления Государственной услуги, а также жалобы и Заявления на действия (бездействие) должностных лиц МТДи МО и принятые ими решения, связанные с предоставлением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26.7</w:t>
      </w:r>
      <w:r>
        <w:t>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МТДи МО при предоставлении Государственной услуги, получения полной, актуальной и достове</w:t>
      </w:r>
      <w:r>
        <w:t>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26.8. Заявители могут контролировать предоставление Государственной услуги путем получения</w:t>
      </w:r>
      <w:r>
        <w:t xml:space="preserve"> информации о ходе предоставления услуги, в том числе о сроках завершения административных процедур (действий), по телефону, путем обращения в МТДи МО, в том числе по электронной почте МТДи МО, МФЦ.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V. Досудебный (внесудебный) порядок обжалования решений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действий (бездействия) органа, предоставляющего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Государственную услугу, МФЦ, организаций, указанных,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их должностных лиц, государственных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служащих, работников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27. Досудебный (внесудебный) порядок обжалования решений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 действий (бездействия) МТДи </w:t>
      </w:r>
      <w:r>
        <w:rPr>
          <w:b/>
          <w:bCs/>
        </w:rPr>
        <w:t>МО, МФЦ,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их должностных лиц, государственных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служащих, работников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27.1. Заявитель вправе подать жалобу на решение и (или) действие (бездействие) МТДи МО и (или) их должностных лиц, государственных гражданских служащих, а также специалистов МФЦ при</w:t>
      </w:r>
      <w:r>
        <w:t xml:space="preserve"> предоставлении Государственной услуги в случае нарушения порядка предоставления Государственной услуги, выразившегося в неправомерных решениях и действиях (бездействии) МТДи МО, их должностных лиц, государственных гражданских служащих, а также специалисто</w:t>
      </w:r>
      <w:r>
        <w:t>в МФЦ.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27.2. Требования подачи и рассмотрения должностных лиц установлены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</w:t>
      </w:r>
      <w:r>
        <w:t>сти от 8 августа 2013 года N 601/33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</w:t>
      </w:r>
      <w:r>
        <w:t>жностных лиц, государственных гражданских служащих исполнительных органов государственной власти Московской области" (далее - постановление Правительства Московской области от 08.08.2013 N 601/33).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27.3. Жалоба подается в МТДи МО в письменной форме, в том </w:t>
      </w:r>
      <w:r>
        <w:t>числе при личном приеме Заявителя, или в электронном виде.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27.4. Жалоба должна содержать: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</w:t>
      </w:r>
      <w:r>
        <w:t xml:space="preserve"> служащего, МФЦ, его руководителя и (или) работника, организаций, предусмотренных </w:t>
      </w:r>
      <w:hyperlink r:id="rId23" w:history="1">
        <w:r>
          <w:rPr>
            <w:color w:val="0000FF"/>
          </w:rPr>
          <w:t>частью 1.1 статьи</w:t>
        </w:r>
        <w:r>
          <w:rPr>
            <w:color w:val="0000FF"/>
          </w:rPr>
          <w:t xml:space="preserve">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б)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</w:t>
      </w:r>
      <w:r>
        <w:t>я, когда жалоба направляется способом, указанным в пункте 28.9 настоящего Временного порядка);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lastRenderedPageBreak/>
        <w:t>в) сведения об обжалуемых решениях и действиях (бездействии) МТДи МО, предоставляющего Государственную услугу, его должностного лица либо государственного гражда</w:t>
      </w:r>
      <w:r>
        <w:t xml:space="preserve">нского служащего МТДи МО, работника МФЦ, организаций, предусмотренных </w:t>
      </w:r>
      <w:hyperlink r:id="rId24" w:history="1">
        <w:r>
          <w:rPr>
            <w:color w:val="0000FF"/>
          </w:rPr>
          <w:t>частью 1.1 статьи 16</w:t>
        </w:r>
      </w:hyperlink>
      <w:r>
        <w:t xml:space="preserve"> Федер</w:t>
      </w:r>
      <w:r>
        <w:t>ального закона от 27.07.2010 N 210-ФЗ "Об организации предоставления государственных и муниципальных услуг", их работников;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г) доводы, на основании которых Заявитель не согласен с решением и действием (бездействием) МТДи МО, предоставляющего Государственну</w:t>
      </w:r>
      <w:r>
        <w:t xml:space="preserve">ю услугу, его должностного лица либо государственного гражданского служащего, МФЦ, работника МФЦ, организаций, предусмотренных </w:t>
      </w:r>
      <w:hyperlink r:id="rId25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</w:t>
      </w:r>
      <w:r>
        <w:t>доводы заявителя, либо их копии.</w:t>
      </w:r>
    </w:p>
    <w:p w:rsidR="00000000" w:rsidRDefault="00205BA8">
      <w:pPr>
        <w:pStyle w:val="ConsPlusNormal"/>
        <w:spacing w:before="160"/>
        <w:ind w:firstLine="540"/>
        <w:jc w:val="both"/>
      </w:pPr>
      <w:bookmarkStart w:id="12" w:name="Par492"/>
      <w:bookmarkEnd w:id="12"/>
      <w:r>
        <w:t>27.5.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В качестве документа, подтверждающего пол</w:t>
      </w:r>
      <w:r>
        <w:t>номочия на осуществление действий от имени заявителя, может быть представлена: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б) оформленная в соответствии с законодательством Российской Федерации </w:t>
      </w:r>
      <w:r>
        <w:t>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в) копия решения о назначении или об избрании либо приказа о назначении физического лиц</w:t>
      </w:r>
      <w:r>
        <w:t>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27.6. Прием жалоб в письменной форме осуществляется в Ведомстве, предоставляющем Государственную услугу, в месте предоставления </w:t>
      </w:r>
      <w:r>
        <w:t>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27.7. Время приема жалоб должно совпа</w:t>
      </w:r>
      <w:r>
        <w:t>дать со временем предоставления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27.8. Жалоба в письменной форме может быть также направлена по почте.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27.9. В случае подачи жалобы при личном приеме Заявитель представляет документ, удостоверяющий его личность в соответствии с закон</w:t>
      </w:r>
      <w:r>
        <w:t>одательством Российской Федерации.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27.10. В электронном виде жалоба может быть подана Заявителем посредством официального сайта МТДи МО.</w:t>
      </w:r>
    </w:p>
    <w:p w:rsidR="00000000" w:rsidRDefault="00205BA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27.5 Вр</w:t>
            </w:r>
            <w:r>
              <w:rPr>
                <w:color w:val="392C69"/>
              </w:rPr>
              <w:t>еменного порядка, а не пункт 28.4.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05BA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05BA8">
      <w:pPr>
        <w:pStyle w:val="ConsPlusNormal"/>
        <w:spacing w:before="200"/>
        <w:ind w:firstLine="540"/>
        <w:jc w:val="both"/>
      </w:pPr>
      <w:r>
        <w:t xml:space="preserve">27.11. При подаче жалобы в электронном виде документы, указанные в </w:t>
      </w:r>
      <w:hyperlink w:anchor="Par492" w:history="1">
        <w:r>
          <w:rPr>
            <w:color w:val="0000FF"/>
          </w:rPr>
          <w:t>пункте 28.4</w:t>
        </w:r>
      </w:hyperlink>
      <w:r>
        <w:t xml:space="preserve"> настоящего Временного 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</w:t>
      </w:r>
      <w:r>
        <w:t>7.12. Жалоба рассматривается руководителем МТДи МО, предоставляющего Государственную услугу, порядок предоставления которой был нарушен вследствие решений и действий (бездействия) МТДи МО, его должностного лица либо государственных гражданских служащих.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27</w:t>
      </w:r>
      <w:r>
        <w:t>.13. В случае если обжалуются решения руководителя МТДи МО, предоставляющего Государственную услугу, жалоба подается в вышестоящий исполнительный орган государственной власти Московской области (в порядке подчиненности) и рассматривается им в порядке, пред</w:t>
      </w:r>
      <w:r>
        <w:t xml:space="preserve">усмотренном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08.08.2013 N 601/33.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27.14. Жалобы на решения и действи</w:t>
      </w:r>
      <w:r>
        <w:t xml:space="preserve">я (бездействие) работника МФЦ подаются директору МФЦ либо в соответствующий орган местного самоуправления Московской области, являющийся учредителем МФЦ, а также в организации, предусмотренные </w:t>
      </w:r>
      <w:hyperlink r:id="rId27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27.15. В случае если жал</w:t>
      </w:r>
      <w:r>
        <w:t>оба подана заявителем в МТДи МО, в компетенцию которого не входит принятие решения по жалобе в соответствии с требованиями настоящего Временного порядка, в течение 3 рабочих дней со дня ее регистрации в МТДи МО направляет жалобу в уполномоченный на ее расс</w:t>
      </w:r>
      <w:r>
        <w:t>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27.16. При поступлении жалобы МФЦ обеспечивает ее переда</w:t>
      </w:r>
      <w:r>
        <w:t>чу в МТДи МО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27.17. Заявитель может обратиться с жалобой в том числе в следующих случаях: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а) нарушение срока регистрации запроса</w:t>
      </w:r>
      <w:r>
        <w:t xml:space="preserve"> Заявителя о предоставлении Государственной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б) нарушение срока предоставления Государственной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в) требование представления Заявителем документов, не предусмотренных настоящим Временным порядком, </w:t>
      </w:r>
      <w:r>
        <w:lastRenderedPageBreak/>
        <w:t>нормативными правовыми актами Российской Федер</w:t>
      </w:r>
      <w:r>
        <w:t>ации, Московской области для предоставления Государственной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г) отказ в приеме документов, представление которых предусмотрено настоящим Временным порядком, нормативными правовыми актами Российской Федерации, Московской области для предоставления Го</w:t>
      </w:r>
      <w:r>
        <w:t>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д) отказ в предоставлении Государственной услуги, если основания отказа не предусмотрены настоящим Временным порядком, федеральными законами и принятыми в соответствии с ними иными нормативными правовыми актами Российской Федерации, М</w:t>
      </w:r>
      <w:r>
        <w:t>осковской области;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настоящим Временным порядком, нормативными правовыми актами Российской Федерации, Московской области;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ж) отказ МТДи МО, предоставляющего Государственную услугу,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з) н</w:t>
      </w:r>
      <w:r>
        <w:t>арушение срока или порядка выдачи документов по результатам предоставления Государственной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</w:t>
      </w:r>
      <w:r>
        <w:t>ними иными нормативными правовыми актами Российской Федерации, законами и иными нормативными правовыми актами Московской области.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27.18. В МТДи МО определяются уполномоченные на рассмотрение жалоб должностные лица, которые обеспечивают: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а) прием и рассмотр</w:t>
      </w:r>
      <w:r>
        <w:t xml:space="preserve">ение жалоб в соответствии с требованиями, установленными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08.08.2013</w:t>
      </w:r>
      <w:r>
        <w:t xml:space="preserve"> N 601/33;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б) направление жалоб в уполномоченный на их рассмотрение орган в соответствии с пунктом 28.13 настоящего Временного порядка.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27.19. В случае установления в ходе или по результатам рассмотрения жалобы признаков состава Временного правонарушения, </w:t>
      </w:r>
      <w:r>
        <w:t xml:space="preserve">предусмотренного </w:t>
      </w:r>
      <w:hyperlink r:id="rId29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</w:t>
      </w:r>
      <w:r>
        <w:t>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27.20. В случае установления в ходе или по результатам рассмотрения жалобы признаков состава В</w:t>
      </w:r>
      <w:r>
        <w:t xml:space="preserve">ременного правонарушения, предусмотренного </w:t>
      </w:r>
      <w:hyperlink r:id="rId30" w:history="1">
        <w:r>
          <w:rPr>
            <w:color w:val="0000FF"/>
          </w:rPr>
          <w:t>главой 15</w:t>
        </w:r>
      </w:hyperlink>
      <w:r>
        <w:t xml:space="preserve"> Закона Московской области от 4 мая 2016 год</w:t>
      </w:r>
      <w:r>
        <w:t>а N 37/2016-ОЗ "Кодекс Московской области об административных правонарушениях", должностное лицо (указать наименование МТДи МО), уполномоченное на рассмотрение жалоб, незамедлительно направляет соответствующие материалы в Министерство государственного упра</w:t>
      </w:r>
      <w:r>
        <w:t>вления, информационных технологий и связи Московской области.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27.21. МТДи МО обеспечивает: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а) оснащение мест приема жалоб;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б) информирование Заявителей о порядке обжалования решений и действий (бездействия) органов, предоставляющих государственные услуги, </w:t>
      </w:r>
      <w:r>
        <w:t>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услуг, на их официальных сайтах, на РПГУ;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в) консультирование заявителей о порядке обжалования решений и дейст</w:t>
      </w:r>
      <w:r>
        <w:t>вий (бездействия) МТДи МО, его должностных лиц либо государственных гражданских служащих МТДи МО, в том числе по телефону, электронной почте, при личном приеме;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г) заключение соглашений о взаимодействии в части осуществления МФЦ приема жалоб и выдачи заяви</w:t>
      </w:r>
      <w:r>
        <w:t>телям результатов рассмотрения жалоб;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д)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27.22. Жалоба, поступившая в МТДи </w:t>
      </w:r>
      <w:r>
        <w:t>МО,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27.23. В случае обжалования отказа МТДи МО, предоставляющего Государственную услугу, его должностного</w:t>
      </w:r>
      <w:r>
        <w:t xml:space="preserve">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27.24. По резу</w:t>
      </w:r>
      <w:r>
        <w:t xml:space="preserve">льтатам рассмотрения жалобы в соответствии с </w:t>
      </w:r>
      <w:hyperlink r:id="rId31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МТДи МО принимает решение об удовлетворении жалобы либо об отказе в ее удовлетворении. Указанное решение принимается в форме акта МТДи МО.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27.</w:t>
      </w:r>
      <w:r>
        <w:t>25. При удовлетворении жалобы МТДи МО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</w:t>
      </w:r>
      <w:r>
        <w:t>льством Российской Федерации.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27.26.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lastRenderedPageBreak/>
        <w:t>27.27. В ответе по результатам рассмотрения жалобы указываются: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а) наименование ор</w:t>
      </w:r>
      <w:r>
        <w:t>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б) номер, дата, место принятия решения, включая сведения о должностном лице, решение </w:t>
      </w:r>
      <w:r>
        <w:t>или действие (бездействие) которого обжалуется;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г) основания для принятия решения по жалобе;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д) принятое по жалобе решение;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е) в случае, если жалоба признана обоснованной, - сроки устранен</w:t>
      </w:r>
      <w:r>
        <w:t>ия выявленных нарушений, в том числе срок предоставления результата государственной услуги;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ж) сведения о порядке обжалования принятого по жалобе решения.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27.28. Ответ по результатам рассмотрения жалобы подписывается уполномоченным на рассмотрение жалобы д</w:t>
      </w:r>
      <w:r>
        <w:t>олжностным лицом МТДи МО, предоставляющего Государственную услугу.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</w:t>
      </w:r>
      <w:r>
        <w:t>лица МТДи МО.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27.29. МТДи МО отказывает в удовлетворении жалобы в следующих случаях: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б) подача жалобы лицом, полномочия которого не п</w:t>
      </w:r>
      <w:r>
        <w:t>одтверждены в порядке, установленном законодательством Российской Федерации;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в) наличие решения по жалобе, принятого ранее в соответствии с требованиями, установленными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08.08.2013 N 601/33 в отношении того же Заявителя и по тому же предмету жалобы.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27.30. МТДи МО вправе оставить жалобу без ответа в следующих случаях: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а) н</w:t>
      </w:r>
      <w:r>
        <w:t>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</w:t>
      </w:r>
      <w:r>
        <w:t>вый адрес заявителя, указанные в жалобе.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right"/>
        <w:outlineLvl w:val="1"/>
      </w:pPr>
      <w:r>
        <w:t>Приложение 1</w:t>
      </w:r>
    </w:p>
    <w:p w:rsidR="00000000" w:rsidRDefault="00205BA8">
      <w:pPr>
        <w:pStyle w:val="ConsPlusNormal"/>
        <w:jc w:val="right"/>
      </w:pPr>
      <w:r>
        <w:t>к Временному порядку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rPr>
          <w:b/>
          <w:bCs/>
        </w:rPr>
      </w:pPr>
      <w:bookmarkStart w:id="13" w:name="Par561"/>
      <w:bookmarkEnd w:id="13"/>
      <w:r>
        <w:rPr>
          <w:b/>
          <w:bCs/>
        </w:rPr>
        <w:t>ТЕРМИНЫ И ОПРЕДЕЛЕНИЯ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В Порядке используются следующие термины и определения:</w:t>
      </w:r>
    </w:p>
    <w:p w:rsidR="00000000" w:rsidRDefault="00205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7"/>
        <w:gridCol w:w="340"/>
        <w:gridCol w:w="6350"/>
      </w:tblGrid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Государственная услуга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 xml:space="preserve">Государственная услуга "Предоставление земельных участков </w:t>
            </w:r>
            <w:r>
              <w:t>для размещения строящихся и реконструируемых автомобильных дорог регионального значения Московской области, легкорельсового транспорта регионального значения и объектов инфраструктуры, а также объектов транспорта и транспортно-пересадочных узлов региональн</w:t>
            </w:r>
            <w:r>
              <w:t>ого значения Московской области в постоянное бессрочное пользование"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Временный порядок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Временный порядок предоставления Государственной услуги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Заявитель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лицо, обращающееся с заявлением о предоставлении Государственной услуги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МТДи МО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Министерство транспорта и дорожной инфраструктуры Московской области, уполномоченный орган на предоставление Государственной услуги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ГКУ МО "МО МФЦ"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Государственное казенн</w:t>
            </w:r>
            <w:r>
              <w:t>ое учреждение Московской области "Московский областной многофункциональный центр предоставления государственных и муниципальных услуг"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МФЦ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многофункциональный центр предоставления государственных и муниципальных услуг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Сеть Интернет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информационно-теле</w:t>
            </w:r>
            <w:r>
              <w:t>коммуникационная сеть "Интернет"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lastRenderedPageBreak/>
              <w:t>Заявление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запрос о предоставлении государственной услуги, представленный любым предусмотренным Порядком способом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Органы власти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государственные органы, участвующие в предоставлении государственных услуг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ИС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информационная система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ЕСИА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федеральная государственная информационная система "Единая система идентификации и аутентификации в инфраструктуре, обеспечивающей информационно</w:t>
            </w:r>
            <w:r>
              <w:t>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АИС МФЦ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Автоматизированная информационная система управления деятельностью многофункционального центра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РГИ</w:t>
            </w:r>
            <w:r>
              <w:t>С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Удостоверяющий центр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удостоверяющий центр, аккредитованный Министерством связи и массовых коммуникаций Российской Федерации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ЭП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электронная цифровая подпись, выданная Удостоверяющим центром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Файл документа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электронный образ документа, полученный путем сканирования документ</w:t>
            </w:r>
            <w:r>
              <w:t>а в бумажной форме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Результат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решение о предоставлении земельных участков для размещения строящихся и реконструируемых автомобильных дорог регионального значения Московской области, легкорельсового транспорта регионального значения и объектов инфраструкт</w:t>
            </w:r>
            <w:r>
              <w:t>уры, а также объектов транспорта и транспортно-пересадочных узлов регионального значения Московской области в постоянное бессрочное пользование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МВК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Межведомственная комиссия по вопросам земельно-имущественных отношений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ГАМО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Главное управление архитек</w:t>
            </w:r>
            <w:r>
              <w:t>туры и градостроительства Московской области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ГС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Градостроительный совет Московской области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АИС "Градсовет"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Автоматизированная информационная система "Градсовет"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ПЗЗ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Правила землепользования и застройки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ППТ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проект планировки территории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ПМТ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проект межевания территории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СТП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Схема территориального планирования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ГКН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Государственный кадастр недвижимости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ЦИОГВ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центральные исполнительные органы государственной власти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Росреестр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Федеральная служба государственной регистрации, кадастра и картографии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СМЭВ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Система межведомственного электронного взаимодействия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ЕГРЮЛ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Единый государственный реестр юридических ли</w:t>
            </w:r>
            <w:r>
              <w:t>ц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ЕГРН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Единый государственный реестр недвижимости</w:t>
            </w:r>
          </w:p>
        </w:tc>
      </w:tr>
      <w:tr w:rsidR="00000000">
        <w:tc>
          <w:tcPr>
            <w:tcW w:w="2347" w:type="dxa"/>
          </w:tcPr>
          <w:p w:rsidR="00000000" w:rsidRDefault="00205BA8">
            <w:pPr>
              <w:pStyle w:val="ConsPlusNormal"/>
            </w:pPr>
            <w:r>
              <w:t>ЕГРИП</w:t>
            </w:r>
          </w:p>
        </w:tc>
        <w:tc>
          <w:tcPr>
            <w:tcW w:w="340" w:type="dxa"/>
          </w:tcPr>
          <w:p w:rsidR="00000000" w:rsidRDefault="00205BA8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000000" w:rsidRDefault="00205BA8">
            <w:pPr>
              <w:pStyle w:val="ConsPlusNormal"/>
            </w:pPr>
            <w:r>
              <w:t>Единый государственный реестр индивидуальных предпринимателей</w:t>
            </w:r>
          </w:p>
        </w:tc>
      </w:tr>
    </w:tbl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right"/>
        <w:outlineLvl w:val="1"/>
      </w:pPr>
      <w:r>
        <w:t>Приложение 2</w:t>
      </w:r>
    </w:p>
    <w:p w:rsidR="00000000" w:rsidRDefault="00205BA8">
      <w:pPr>
        <w:pStyle w:val="ConsPlusNormal"/>
        <w:jc w:val="right"/>
      </w:pPr>
      <w:r>
        <w:t>к Временному порядку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rPr>
          <w:b/>
          <w:bCs/>
        </w:rPr>
      </w:pPr>
      <w:bookmarkStart w:id="14" w:name="Par669"/>
      <w:bookmarkEnd w:id="14"/>
      <w:r>
        <w:rPr>
          <w:b/>
          <w:bCs/>
        </w:rPr>
        <w:t>СПРАВОЧНАЯ ИНФОРМАЦИЯ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О МЕСТЕ НАХОЖДЕНИЯ, ГРАФИКЕ РАБОТЫ, КОНТАКТНЫХ ТЕЛЕФОНАХ,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АДРЕСАХ ЭЛЕКТРОННОЙ ПОЧТЫ МТДИ МО И ОРГАНИЗАЦИЙ, УЧАСТВУЮЩИХ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В ПРЕДОСТАВЛЕНИИ И ИНФОРМИРОВАНИИ О ПОРЯДКЕ ПРЕДОСТАВЛЕНИЯ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1. Министерство транспорта и дорожной инфраструктуры М</w:t>
      </w:r>
      <w:r>
        <w:t>осковской области.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Место нахождения: Московская область, Красногорский район, г. Красногорск, бульвар Строителей, д. 4, строение 1 БЦ "Кубик".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График приема Заявлений:</w:t>
      </w:r>
    </w:p>
    <w:p w:rsidR="00000000" w:rsidRDefault="00205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5"/>
        <w:gridCol w:w="4932"/>
      </w:tblGrid>
      <w:tr w:rsidR="0000000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Понедельник: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Вторник: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Среда: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Четверг: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Пятница: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с 09.00 до 16.45 (перерыв 13.00-13.45)</w:t>
            </w:r>
          </w:p>
        </w:tc>
      </w:tr>
      <w:tr w:rsidR="0000000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Суббота: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выходной день</w:t>
            </w:r>
          </w:p>
        </w:tc>
      </w:tr>
      <w:tr w:rsidR="0000000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Воскресенье: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выходной день</w:t>
            </w:r>
          </w:p>
        </w:tc>
      </w:tr>
    </w:tbl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Почтовый адрес: Мо</w:t>
      </w:r>
      <w:r>
        <w:t>сковская область, Красногорский район, г. Красногорск, бульвар Строителей, д. 4, строение 1 БЦ "Кубик".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Контактный телефон: 8-498-602-09-27.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Горячая линия Губернатора Московской области: 8-800-550-50-03.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Официальный сайт в информационно-коммуникационной сети "Интернет": http://mtdi.mosreg.ru.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Адрес электронной почты в сети Интернет: MTDI@mosreg.ru.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2. Государственное казенное учреждение Московс</w:t>
      </w:r>
      <w:r>
        <w:t>кой области "Московский областной многофункциональный центр предоставления государственных и муниципальных услуг".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Место нахождения: 143407, Московская область, г. Красногорск, бульвар Строителей, д. 4, Бизнес-центр "Кубик", секция А, этаж 4.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График работы</w:t>
      </w:r>
      <w:r>
        <w:t>:</w:t>
      </w:r>
    </w:p>
    <w:p w:rsidR="00000000" w:rsidRDefault="00205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5"/>
        <w:gridCol w:w="4932"/>
      </w:tblGrid>
      <w:tr w:rsidR="0000000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Понедельник: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Вторник: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Среда: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Четверг: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Пятница: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с 09.00 до 16.45 (перерыв 13.00-13.45)</w:t>
            </w:r>
          </w:p>
        </w:tc>
      </w:tr>
      <w:tr w:rsidR="0000000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Суббота: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выходной день</w:t>
            </w:r>
          </w:p>
        </w:tc>
      </w:tr>
      <w:tr w:rsidR="0000000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Воскресенье: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выходной день</w:t>
            </w:r>
          </w:p>
        </w:tc>
      </w:tr>
    </w:tbl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Почтовый адрес: 143407, Московская область, г. Красногорск, бульвар Строителей, д. 1.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Телефон Call-центра: 8 (495) 794-86-41.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Официальный сайт в сети Интернет: mfc.mosreg.ru.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Адрес электронной почты в се</w:t>
      </w:r>
      <w:r>
        <w:t>ти Интернет: MFC@mosreg.ru.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3. Справочная информация о месте нахождении МФЦ, графике работы, контактных телефонах, адресах электронной почты.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Информация приведена на сайте МФЦ: mfc.mosreg.ru.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right"/>
        <w:outlineLvl w:val="1"/>
      </w:pPr>
      <w:r>
        <w:t>Приложение 3</w:t>
      </w:r>
    </w:p>
    <w:p w:rsidR="00000000" w:rsidRDefault="00205BA8">
      <w:pPr>
        <w:pStyle w:val="ConsPlusNormal"/>
        <w:jc w:val="right"/>
      </w:pPr>
      <w:r>
        <w:t>к Временному порядку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rPr>
          <w:b/>
          <w:bCs/>
        </w:rPr>
      </w:pPr>
      <w:bookmarkStart w:id="15" w:name="Par732"/>
      <w:bookmarkEnd w:id="15"/>
      <w:r>
        <w:rPr>
          <w:b/>
          <w:bCs/>
        </w:rPr>
        <w:t>ПЕРЕЧЕНЬ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ОРГАНОВ И ОРГАНИЗАЦИЙ, С КОТОРЫМИ ОСУЩЕСТВЛЯЕТ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ВЗАИМОДЕЙСТВИЕ МТДИ МО В ХОДЕ ПРЕДОСТАВЛЕНИЯ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В целях предоставления государственной услуги МТДи МО взаимодействует с: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1) федеральными государственными учреждениями, службами и </w:t>
      </w:r>
      <w:r>
        <w:t>учреждениями: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а. Управлением Федеральной службы государственной регистрации, кадастра и картографии по Московской области;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б. Управлением Федеральной налоговой службы России по Московской области;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в. Федеральным государственным бюджетным учреждением "Федер</w:t>
      </w:r>
      <w:r>
        <w:t>альная кадастровая палата Федеральной службы государственной регистрации, кадастра и картографии";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2) Центральными исполнительными органами государственной власти и государственными органами и учреждениями Московской области: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а. Министерством имущественных</w:t>
      </w:r>
      <w:r>
        <w:t xml:space="preserve"> отношений Московской области;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б. Министерством строительного комплекса Московской области;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в. Главным управлением архитектуры и градостроительства Московской области;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г. Государственным казенным учреждением Московской области "Московский областной Многофу</w:t>
      </w:r>
      <w:r>
        <w:t>нкциональный центр предоставления государственных и муниципальных услуг".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right"/>
        <w:outlineLvl w:val="1"/>
      </w:pPr>
      <w:r>
        <w:t>Приложение 4</w:t>
      </w:r>
    </w:p>
    <w:p w:rsidR="00000000" w:rsidRDefault="00205BA8">
      <w:pPr>
        <w:pStyle w:val="ConsPlusNormal"/>
        <w:jc w:val="right"/>
      </w:pPr>
      <w:r>
        <w:t>к Временному порядку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</w:pPr>
      <w:bookmarkStart w:id="16" w:name="Par755"/>
      <w:bookmarkEnd w:id="16"/>
      <w:r>
        <w:t>ФОРМА</w:t>
      </w:r>
    </w:p>
    <w:p w:rsidR="00000000" w:rsidRDefault="00205BA8">
      <w:pPr>
        <w:pStyle w:val="ConsPlusNormal"/>
        <w:jc w:val="center"/>
      </w:pPr>
      <w:r>
        <w:t>РЕШЕНИЯ ОБ ОТКАЗЕ В ПРЕДОСТАВЛЕНИИ 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nformat"/>
        <w:jc w:val="both"/>
      </w:pPr>
      <w:r>
        <w:t xml:space="preserve">                 Оформляется на официальном бланке МТДи МО</w:t>
      </w:r>
    </w:p>
    <w:p w:rsidR="00000000" w:rsidRDefault="00205BA8">
      <w:pPr>
        <w:pStyle w:val="ConsPlusNonformat"/>
        <w:jc w:val="both"/>
      </w:pPr>
    </w:p>
    <w:p w:rsidR="00000000" w:rsidRDefault="00205BA8">
      <w:pPr>
        <w:pStyle w:val="ConsPlusNonformat"/>
        <w:jc w:val="both"/>
      </w:pPr>
      <w:r>
        <w:t xml:space="preserve">                                     Наименование организации:</w:t>
      </w:r>
    </w:p>
    <w:p w:rsidR="00000000" w:rsidRDefault="00205BA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205BA8">
      <w:pPr>
        <w:pStyle w:val="ConsPlusNonformat"/>
        <w:jc w:val="both"/>
      </w:pPr>
      <w:r>
        <w:t xml:space="preserve">                                     Почтовый адрес: ____</w:t>
      </w:r>
      <w:r>
        <w:t>__________________</w:t>
      </w:r>
    </w:p>
    <w:p w:rsidR="00000000" w:rsidRDefault="00205BA8">
      <w:pPr>
        <w:pStyle w:val="ConsPlusNonformat"/>
        <w:jc w:val="both"/>
      </w:pPr>
      <w:r>
        <w:t xml:space="preserve">                                     Контактный телефон: __________________</w:t>
      </w:r>
    </w:p>
    <w:p w:rsidR="00000000" w:rsidRDefault="00205BA8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000000" w:rsidRDefault="00205BA8">
      <w:pPr>
        <w:pStyle w:val="ConsPlusNonformat"/>
        <w:jc w:val="both"/>
      </w:pPr>
    </w:p>
    <w:p w:rsidR="00000000" w:rsidRDefault="00205BA8">
      <w:pPr>
        <w:pStyle w:val="ConsPlusNonformat"/>
        <w:jc w:val="both"/>
      </w:pPr>
      <w:r>
        <w:t xml:space="preserve">                           Уведомление об отказе</w:t>
      </w:r>
    </w:p>
    <w:p w:rsidR="00000000" w:rsidRDefault="00205BA8">
      <w:pPr>
        <w:pStyle w:val="ConsPlusNonformat"/>
        <w:jc w:val="both"/>
      </w:pPr>
      <w:r>
        <w:t xml:space="preserve">            в предоставлении земель</w:t>
      </w:r>
      <w:r>
        <w:t>ных участков для размещения</w:t>
      </w:r>
    </w:p>
    <w:p w:rsidR="00000000" w:rsidRDefault="00205BA8">
      <w:pPr>
        <w:pStyle w:val="ConsPlusNonformat"/>
        <w:jc w:val="both"/>
      </w:pPr>
      <w:r>
        <w:t xml:space="preserve">             строящихся и реконструируемых автомобильных дорог</w:t>
      </w:r>
    </w:p>
    <w:p w:rsidR="00000000" w:rsidRDefault="00205BA8">
      <w:pPr>
        <w:pStyle w:val="ConsPlusNonformat"/>
        <w:jc w:val="both"/>
      </w:pPr>
      <w:r>
        <w:t xml:space="preserve">                регионального значения Московской области,</w:t>
      </w:r>
    </w:p>
    <w:p w:rsidR="00000000" w:rsidRDefault="00205BA8">
      <w:pPr>
        <w:pStyle w:val="ConsPlusNonformat"/>
        <w:jc w:val="both"/>
      </w:pPr>
      <w:r>
        <w:t xml:space="preserve">             легкорельсового транспорта регионального значения</w:t>
      </w:r>
    </w:p>
    <w:p w:rsidR="00000000" w:rsidRDefault="00205BA8">
      <w:pPr>
        <w:pStyle w:val="ConsPlusNonformat"/>
        <w:jc w:val="both"/>
      </w:pPr>
      <w:r>
        <w:t xml:space="preserve">          и объектов инфраструктуры, а такж</w:t>
      </w:r>
      <w:r>
        <w:t>е объектов транспорта</w:t>
      </w:r>
    </w:p>
    <w:p w:rsidR="00000000" w:rsidRDefault="00205BA8">
      <w:pPr>
        <w:pStyle w:val="ConsPlusNonformat"/>
        <w:jc w:val="both"/>
      </w:pPr>
      <w:r>
        <w:t xml:space="preserve">          и транспортно-пересадочных узлов регионального значения</w:t>
      </w:r>
    </w:p>
    <w:p w:rsidR="00000000" w:rsidRDefault="00205BA8">
      <w:pPr>
        <w:pStyle w:val="ConsPlusNonformat"/>
        <w:jc w:val="both"/>
      </w:pPr>
      <w:r>
        <w:t xml:space="preserve">          Московской области в постоянное бессрочное пользование</w:t>
      </w:r>
    </w:p>
    <w:p w:rsidR="00000000" w:rsidRDefault="00205BA8">
      <w:pPr>
        <w:pStyle w:val="ConsPlusNonformat"/>
        <w:jc w:val="both"/>
      </w:pPr>
    </w:p>
    <w:p w:rsidR="00000000" w:rsidRDefault="00205BA8">
      <w:pPr>
        <w:pStyle w:val="ConsPlusNonformat"/>
        <w:jc w:val="both"/>
      </w:pPr>
      <w:r>
        <w:t xml:space="preserve">    Министерство  транспорта  и дорожной инфраструктуры Московской области,</w:t>
      </w:r>
    </w:p>
    <w:p w:rsidR="00000000" w:rsidRDefault="00205BA8">
      <w:pPr>
        <w:pStyle w:val="ConsPlusNonformat"/>
        <w:jc w:val="both"/>
      </w:pPr>
      <w:r>
        <w:t>рассмотрев   Ваше   обраще</w:t>
      </w:r>
      <w:r>
        <w:t>ние  о  "Предоставление  земельных  участков  для</w:t>
      </w:r>
    </w:p>
    <w:p w:rsidR="00000000" w:rsidRDefault="00205BA8">
      <w:pPr>
        <w:pStyle w:val="ConsPlusNonformat"/>
        <w:jc w:val="both"/>
      </w:pPr>
      <w:r>
        <w:t>размещения  строящихся и реконструируемых автомобильных дорог регионального</w:t>
      </w:r>
    </w:p>
    <w:p w:rsidR="00000000" w:rsidRDefault="00205BA8">
      <w:pPr>
        <w:pStyle w:val="ConsPlusNonformat"/>
        <w:jc w:val="both"/>
      </w:pPr>
      <w:r>
        <w:t>значения   Московской  области,  легкорельсового  транспорта  регионального</w:t>
      </w:r>
    </w:p>
    <w:p w:rsidR="00000000" w:rsidRDefault="00205BA8">
      <w:pPr>
        <w:pStyle w:val="ConsPlusNonformat"/>
        <w:jc w:val="both"/>
      </w:pPr>
      <w:r>
        <w:t>значения   и   объектов  инфраструктуры,  а  также  об</w:t>
      </w:r>
      <w:r>
        <w:t>ъектов  транспорта  и</w:t>
      </w:r>
    </w:p>
    <w:p w:rsidR="00000000" w:rsidRDefault="00205BA8">
      <w:pPr>
        <w:pStyle w:val="ConsPlusNonformat"/>
        <w:jc w:val="both"/>
      </w:pPr>
      <w:r>
        <w:t>транспортно-пересадочных   узлов   регионального   значения   в  постоянное</w:t>
      </w:r>
    </w:p>
    <w:p w:rsidR="00000000" w:rsidRDefault="00205BA8">
      <w:pPr>
        <w:pStyle w:val="ConsPlusNonformat"/>
        <w:jc w:val="both"/>
      </w:pPr>
      <w:r>
        <w:t>бессрочное  пользование" с кадастровым номером __________, площадью ______,</w:t>
      </w:r>
    </w:p>
    <w:p w:rsidR="00000000" w:rsidRDefault="00205BA8">
      <w:pPr>
        <w:pStyle w:val="ConsPlusNonformat"/>
        <w:jc w:val="both"/>
      </w:pPr>
      <w:r>
        <w:t>расположенных по адресу: _________________, отказывает Вам в предоставлении</w:t>
      </w:r>
    </w:p>
    <w:p w:rsidR="00000000" w:rsidRDefault="00205BA8">
      <w:pPr>
        <w:pStyle w:val="ConsPlusNonformat"/>
        <w:jc w:val="both"/>
      </w:pPr>
      <w:r>
        <w:t>в связи с тем, что:</w:t>
      </w:r>
    </w:p>
    <w:p w:rsidR="00000000" w:rsidRDefault="00205BA8">
      <w:pPr>
        <w:pStyle w:val="ConsPlusNonformat"/>
        <w:jc w:val="both"/>
      </w:pPr>
      <w:r>
        <w:t>Основания для отказа в предоставлении государственной услуги:</w:t>
      </w:r>
    </w:p>
    <w:p w:rsidR="00000000" w:rsidRDefault="00205BA8">
      <w:pPr>
        <w:pStyle w:val="ConsPlusNonformat"/>
        <w:jc w:val="both"/>
      </w:pPr>
      <w:r>
        <w:t>(указываются  все основания для отказа со ссылками на соответствующие нормы</w:t>
      </w:r>
    </w:p>
    <w:p w:rsidR="00000000" w:rsidRDefault="00205BA8">
      <w:pPr>
        <w:pStyle w:val="ConsPlusNonformat"/>
        <w:jc w:val="both"/>
      </w:pPr>
      <w:hyperlink r:id="rId33" w:history="1">
        <w:r>
          <w:rPr>
            <w:color w:val="0000FF"/>
          </w:rPr>
          <w:t>ЗК</w:t>
        </w:r>
      </w:hyperlink>
      <w:r>
        <w:t xml:space="preserve"> РФ и </w:t>
      </w:r>
      <w:hyperlink w:anchor="Par245" w:history="1">
        <w:r>
          <w:rPr>
            <w:color w:val="0000FF"/>
          </w:rPr>
          <w:t>пункт 13</w:t>
        </w:r>
      </w:hyperlink>
      <w:r>
        <w:t xml:space="preserve"> настоящего Временного порядка):</w:t>
      </w:r>
    </w:p>
    <w:p w:rsidR="00000000" w:rsidRDefault="00205BA8">
      <w:pPr>
        <w:pStyle w:val="ConsPlusNonformat"/>
        <w:jc w:val="both"/>
      </w:pPr>
    </w:p>
    <w:p w:rsidR="00000000" w:rsidRDefault="00205BA8">
      <w:pPr>
        <w:pStyle w:val="ConsPlusNonformat"/>
        <w:jc w:val="both"/>
      </w:pPr>
      <w:r>
        <w:t>(Уполномоченное должностное лицо МТДи МО)      (подпись, фамилия, инициалы)</w:t>
      </w:r>
    </w:p>
    <w:p w:rsidR="00000000" w:rsidRDefault="00205BA8">
      <w:pPr>
        <w:pStyle w:val="ConsPlusNonformat"/>
        <w:jc w:val="both"/>
      </w:pPr>
    </w:p>
    <w:p w:rsidR="00000000" w:rsidRDefault="00205BA8">
      <w:pPr>
        <w:pStyle w:val="ConsPlusNonformat"/>
        <w:jc w:val="both"/>
      </w:pPr>
      <w:r>
        <w:lastRenderedPageBreak/>
        <w:t>Разъяснения  о  порядке действий для получения положительного рез</w:t>
      </w:r>
      <w:r>
        <w:t>ультата по</w:t>
      </w:r>
    </w:p>
    <w:p w:rsidR="00000000" w:rsidRDefault="00205BA8">
      <w:pPr>
        <w:pStyle w:val="ConsPlusNonformat"/>
        <w:jc w:val="both"/>
      </w:pPr>
      <w:r>
        <w:t>услуге ____________________________________________________________________</w:t>
      </w:r>
    </w:p>
    <w:p w:rsidR="00000000" w:rsidRDefault="00205BA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5BA8">
      <w:pPr>
        <w:pStyle w:val="ConsPlusNonformat"/>
        <w:jc w:val="both"/>
      </w:pPr>
    </w:p>
    <w:p w:rsidR="00000000" w:rsidRDefault="00205BA8">
      <w:pPr>
        <w:pStyle w:val="ConsPlusNonformat"/>
        <w:jc w:val="both"/>
      </w:pPr>
      <w:r>
        <w:t>Должность                                                           подпись</w:t>
      </w:r>
    </w:p>
    <w:p w:rsidR="00000000" w:rsidRDefault="00205BA8">
      <w:pPr>
        <w:pStyle w:val="ConsPlusNonformat"/>
        <w:jc w:val="both"/>
      </w:pPr>
      <w:r>
        <w:t>Дата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right"/>
        <w:outlineLvl w:val="1"/>
      </w:pPr>
      <w:r>
        <w:t>Прилож</w:t>
      </w:r>
      <w:r>
        <w:t>ение 5</w:t>
      </w:r>
    </w:p>
    <w:p w:rsidR="00000000" w:rsidRDefault="00205BA8">
      <w:pPr>
        <w:pStyle w:val="ConsPlusNormal"/>
        <w:jc w:val="right"/>
      </w:pPr>
      <w:r>
        <w:t>к Временному порядку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</w:pPr>
      <w:bookmarkStart w:id="17" w:name="Par804"/>
      <w:bookmarkEnd w:id="17"/>
      <w:r>
        <w:t>ФОРМА</w:t>
      </w:r>
    </w:p>
    <w:p w:rsidR="00000000" w:rsidRDefault="00205BA8">
      <w:pPr>
        <w:pStyle w:val="ConsPlusNormal"/>
        <w:jc w:val="center"/>
      </w:pPr>
      <w:r>
        <w:t>РЕШЕНИЯ ОБ ОТКАЗЕ В ПРИЕМЕ ДОКУМЕНТОВ, НЕОБХОДИМЫХ</w:t>
      </w:r>
    </w:p>
    <w:p w:rsidR="00000000" w:rsidRDefault="00205BA8">
      <w:pPr>
        <w:pStyle w:val="ConsPlusNormal"/>
        <w:jc w:val="center"/>
      </w:pPr>
      <w:r>
        <w:t>ДЛЯ ПРЕДОСТАВЛЕНИЯ 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nformat"/>
        <w:jc w:val="both"/>
      </w:pPr>
      <w:r>
        <w:t xml:space="preserve">                  (Оформляется на официальном бланке МФЦ)</w:t>
      </w:r>
    </w:p>
    <w:p w:rsidR="00000000" w:rsidRDefault="00205BA8">
      <w:pPr>
        <w:pStyle w:val="ConsPlusNonformat"/>
        <w:jc w:val="both"/>
      </w:pPr>
    </w:p>
    <w:p w:rsidR="00000000" w:rsidRDefault="00205BA8">
      <w:pPr>
        <w:pStyle w:val="ConsPlusNonformat"/>
        <w:jc w:val="both"/>
      </w:pPr>
      <w:r>
        <w:t xml:space="preserve">                                           Кому:</w:t>
      </w:r>
    </w:p>
    <w:p w:rsidR="00000000" w:rsidRDefault="00205BA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00000" w:rsidRDefault="00205BA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00000" w:rsidRDefault="00205BA8">
      <w:pPr>
        <w:pStyle w:val="ConsPlusNonformat"/>
        <w:jc w:val="both"/>
      </w:pPr>
      <w:r>
        <w:t xml:space="preserve">                                           (наименовани</w:t>
      </w:r>
      <w:r>
        <w:t>е юридического лица)</w:t>
      </w:r>
    </w:p>
    <w:p w:rsidR="00000000" w:rsidRDefault="00205BA8">
      <w:pPr>
        <w:pStyle w:val="ConsPlusNonformat"/>
        <w:jc w:val="both"/>
      </w:pPr>
    </w:p>
    <w:p w:rsidR="00000000" w:rsidRDefault="00205BA8">
      <w:pPr>
        <w:pStyle w:val="ConsPlusNonformat"/>
        <w:jc w:val="both"/>
      </w:pPr>
      <w:r>
        <w:t xml:space="preserve">                                  РЕШЕНИЕ</w:t>
      </w:r>
    </w:p>
    <w:p w:rsidR="00000000" w:rsidRDefault="00205BA8">
      <w:pPr>
        <w:pStyle w:val="ConsPlusNonformat"/>
        <w:jc w:val="both"/>
      </w:pPr>
      <w:r>
        <w:t xml:space="preserve">         об отказе в приеме и регистрации документов, необходимых</w:t>
      </w:r>
    </w:p>
    <w:p w:rsidR="00000000" w:rsidRDefault="00205BA8">
      <w:pPr>
        <w:pStyle w:val="ConsPlusNonformat"/>
        <w:jc w:val="both"/>
      </w:pPr>
      <w:r>
        <w:t xml:space="preserve">                 для предоставления Государственной услуги</w:t>
      </w:r>
    </w:p>
    <w:p w:rsidR="00000000" w:rsidRDefault="00205BA8">
      <w:pPr>
        <w:pStyle w:val="ConsPlusNonformat"/>
        <w:jc w:val="both"/>
      </w:pPr>
      <w:r>
        <w:t xml:space="preserve">               "__________________________________________"</w:t>
      </w:r>
    </w:p>
    <w:p w:rsidR="00000000" w:rsidRDefault="00205BA8">
      <w:pPr>
        <w:pStyle w:val="ConsPlusNonformat"/>
        <w:jc w:val="both"/>
      </w:pPr>
    </w:p>
    <w:p w:rsidR="00000000" w:rsidRDefault="00205BA8">
      <w:pPr>
        <w:pStyle w:val="ConsPlusNonformat"/>
        <w:jc w:val="both"/>
      </w:pPr>
      <w:r>
        <w:t xml:space="preserve">    В </w:t>
      </w:r>
      <w:r>
        <w:t xml:space="preserve"> приеме  и  регистрации  документов,  необходимых  для предоставления</w:t>
      </w:r>
    </w:p>
    <w:p w:rsidR="00000000" w:rsidRDefault="00205BA8">
      <w:pPr>
        <w:pStyle w:val="ConsPlusNonformat"/>
        <w:jc w:val="both"/>
      </w:pPr>
      <w:r>
        <w:t>государственной услуги "____________", Вам отказано по следующим основаниям</w:t>
      </w:r>
    </w:p>
    <w:p w:rsidR="00000000" w:rsidRDefault="00205BA8">
      <w:pPr>
        <w:pStyle w:val="ConsPlusNonformat"/>
        <w:jc w:val="both"/>
      </w:pPr>
      <w:r>
        <w:t>(указать основания):</w:t>
      </w:r>
    </w:p>
    <w:p w:rsidR="00000000" w:rsidRDefault="00205BA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5BA8">
      <w:pPr>
        <w:pStyle w:val="ConsPlusNonformat"/>
        <w:jc w:val="both"/>
      </w:pPr>
    </w:p>
    <w:p w:rsidR="00000000" w:rsidRDefault="00205BA8">
      <w:pPr>
        <w:pStyle w:val="ConsPlusNonformat"/>
        <w:jc w:val="both"/>
      </w:pPr>
      <w:r>
        <w:t>┌─┐</w:t>
      </w:r>
    </w:p>
    <w:p w:rsidR="00000000" w:rsidRDefault="00205BA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Обра</w:t>
      </w:r>
      <w:r>
        <w:t>щение за предоставлением Государственной услуги, не предоставляемой</w:t>
      </w:r>
    </w:p>
    <w:p w:rsidR="00000000" w:rsidRDefault="00205BA8">
      <w:pPr>
        <w:pStyle w:val="ConsPlusNonformat"/>
        <w:jc w:val="both"/>
      </w:pPr>
      <w:r>
        <w:t>└─┘</w:t>
      </w:r>
      <w:r>
        <w:t xml:space="preserve"> МТДи МО.</w:t>
      </w:r>
    </w:p>
    <w:p w:rsidR="00000000" w:rsidRDefault="00205BA8">
      <w:pPr>
        <w:pStyle w:val="ConsPlusNonformat"/>
        <w:jc w:val="both"/>
      </w:pPr>
      <w:r>
        <w:t>┌─┐</w:t>
      </w:r>
    </w:p>
    <w:p w:rsidR="00000000" w:rsidRDefault="00205BA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Обращение за предоставлением Государственной  услуги  без  предъявления</w:t>
      </w:r>
    </w:p>
    <w:p w:rsidR="00000000" w:rsidRDefault="00205BA8">
      <w:pPr>
        <w:pStyle w:val="ConsPlusNonformat"/>
        <w:jc w:val="both"/>
      </w:pPr>
      <w:r>
        <w:t>└─┘</w:t>
      </w:r>
      <w:r>
        <w:t xml:space="preserve"> документа, позволяющего установить личность Заявителя или представителя</w:t>
      </w:r>
    </w:p>
    <w:p w:rsidR="00000000" w:rsidRDefault="00205BA8">
      <w:pPr>
        <w:pStyle w:val="ConsPlusNonformat"/>
        <w:jc w:val="both"/>
      </w:pPr>
      <w:r>
        <w:t xml:space="preserve">    Заявителя.</w:t>
      </w:r>
    </w:p>
    <w:p w:rsidR="00000000" w:rsidRDefault="00205BA8">
      <w:pPr>
        <w:pStyle w:val="ConsPlusNonformat"/>
        <w:jc w:val="both"/>
      </w:pPr>
      <w:r>
        <w:t>┌─┐</w:t>
      </w:r>
    </w:p>
    <w:p w:rsidR="00000000" w:rsidRDefault="00205BA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Обращение за предоставлением Государственной услуги  без   предъявления</w:t>
      </w:r>
    </w:p>
    <w:p w:rsidR="00000000" w:rsidRDefault="00205BA8">
      <w:pPr>
        <w:pStyle w:val="ConsPlusNonformat"/>
        <w:jc w:val="both"/>
      </w:pPr>
      <w:r>
        <w:t>└─┘</w:t>
      </w:r>
      <w:r>
        <w:t xml:space="preserve"> документа, удостоверяющего полномочия представителя Заявителя.</w:t>
      </w:r>
    </w:p>
    <w:p w:rsidR="00000000" w:rsidRDefault="00205BA8">
      <w:pPr>
        <w:pStyle w:val="ConsPlusNonformat"/>
        <w:jc w:val="both"/>
      </w:pPr>
      <w:r>
        <w:t>┌─┐</w:t>
      </w:r>
    </w:p>
    <w:p w:rsidR="00000000" w:rsidRDefault="00205BA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Представлен    неполный    комплект    документов,    необходимых   для</w:t>
      </w:r>
    </w:p>
    <w:p w:rsidR="00000000" w:rsidRDefault="00205BA8">
      <w:pPr>
        <w:pStyle w:val="ConsPlusNonformat"/>
        <w:jc w:val="both"/>
      </w:pPr>
      <w:r>
        <w:t>└─┘</w:t>
      </w:r>
      <w:r>
        <w:t xml:space="preserve"> предоставления Государственно</w:t>
      </w:r>
      <w:r>
        <w:t>й услуги.</w:t>
      </w:r>
    </w:p>
    <w:p w:rsidR="00000000" w:rsidRDefault="00205BA8">
      <w:pPr>
        <w:pStyle w:val="ConsPlusNonformat"/>
        <w:jc w:val="both"/>
      </w:pPr>
      <w:r>
        <w:t>┌─┐</w:t>
      </w:r>
    </w:p>
    <w:p w:rsidR="00000000" w:rsidRDefault="00205BA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Документы, необходимые  для   предоставления   Государственной  услуги,</w:t>
      </w:r>
    </w:p>
    <w:p w:rsidR="00000000" w:rsidRDefault="00205BA8">
      <w:pPr>
        <w:pStyle w:val="ConsPlusNonformat"/>
        <w:jc w:val="both"/>
      </w:pPr>
      <w:r>
        <w:t>└─┘</w:t>
      </w:r>
      <w:r>
        <w:t xml:space="preserve"> утратили силу. Документы содержат подчистки и  исправления   текста, не</w:t>
      </w:r>
    </w:p>
    <w:p w:rsidR="00000000" w:rsidRDefault="00205BA8">
      <w:pPr>
        <w:pStyle w:val="ConsPlusNonformat"/>
        <w:jc w:val="both"/>
      </w:pPr>
      <w:r>
        <w:t xml:space="preserve">    заверенные в установленном законодательством порядке.</w:t>
      </w:r>
    </w:p>
    <w:p w:rsidR="00000000" w:rsidRDefault="00205BA8">
      <w:pPr>
        <w:pStyle w:val="ConsPlusNonformat"/>
        <w:jc w:val="both"/>
      </w:pPr>
      <w:r>
        <w:t>┌─┐</w:t>
      </w:r>
    </w:p>
    <w:p w:rsidR="00000000" w:rsidRDefault="00205BA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Документы содержат повреждения, наличие которых не позволяет в   полном</w:t>
      </w:r>
    </w:p>
    <w:p w:rsidR="00000000" w:rsidRDefault="00205BA8">
      <w:pPr>
        <w:pStyle w:val="ConsPlusNonformat"/>
        <w:jc w:val="both"/>
      </w:pPr>
      <w:r>
        <w:t>└─┘</w:t>
      </w:r>
      <w:r>
        <w:t xml:space="preserve"> объеме использовать информацию и сведения, содержащиеся в документах.</w:t>
      </w:r>
    </w:p>
    <w:p w:rsidR="00000000" w:rsidRDefault="00205BA8">
      <w:pPr>
        <w:pStyle w:val="ConsPlusNonformat"/>
        <w:jc w:val="both"/>
      </w:pPr>
      <w:r>
        <w:t>┌─┐</w:t>
      </w:r>
    </w:p>
    <w:p w:rsidR="00000000" w:rsidRDefault="00205BA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Некорректное заполнение обязательных</w:t>
      </w:r>
      <w:r>
        <w:t xml:space="preserve"> полей     в   заявлении   (в форме</w:t>
      </w:r>
    </w:p>
    <w:p w:rsidR="00000000" w:rsidRDefault="00205BA8">
      <w:pPr>
        <w:pStyle w:val="ConsPlusNonformat"/>
        <w:jc w:val="both"/>
      </w:pPr>
      <w:r>
        <w:t>└─┘</w:t>
      </w:r>
      <w:r>
        <w:t xml:space="preserve"> заявления (или пояснении к форме   Заявления,  если  форма  утверждена)</w:t>
      </w:r>
    </w:p>
    <w:p w:rsidR="00000000" w:rsidRDefault="00205BA8">
      <w:pPr>
        <w:pStyle w:val="ConsPlusNonformat"/>
        <w:jc w:val="both"/>
      </w:pPr>
      <w:r>
        <w:t xml:space="preserve">    необходимо указать обязательные поля).</w:t>
      </w:r>
    </w:p>
    <w:p w:rsidR="00000000" w:rsidRDefault="00205BA8">
      <w:pPr>
        <w:pStyle w:val="ConsPlusNonformat"/>
        <w:jc w:val="both"/>
      </w:pPr>
      <w:r>
        <w:t>Дополнительно информируем, что</w:t>
      </w:r>
    </w:p>
    <w:p w:rsidR="00000000" w:rsidRDefault="00205BA8">
      <w:pPr>
        <w:pStyle w:val="ConsPlusNonformat"/>
        <w:jc w:val="both"/>
      </w:pPr>
      <w:r>
        <w:t>______________________________________________________________________</w:t>
      </w:r>
      <w:r>
        <w:t>_____</w:t>
      </w:r>
    </w:p>
    <w:p w:rsidR="00000000" w:rsidRDefault="00205BA8">
      <w:pPr>
        <w:pStyle w:val="ConsPlusNonformat"/>
        <w:jc w:val="both"/>
      </w:pPr>
      <w:r>
        <w:t>(указывается информация, необходимая для устранения причин отказа в приеме</w:t>
      </w:r>
    </w:p>
    <w:p w:rsidR="00000000" w:rsidRDefault="00205BA8">
      <w:pPr>
        <w:pStyle w:val="ConsPlusNonformat"/>
        <w:jc w:val="both"/>
      </w:pPr>
      <w:r>
        <w:t xml:space="preserve"> и регистрации документов, необходимых для предоставления Государственной</w:t>
      </w:r>
    </w:p>
    <w:p w:rsidR="00000000" w:rsidRDefault="00205BA8">
      <w:pPr>
        <w:pStyle w:val="ConsPlusNonformat"/>
        <w:jc w:val="both"/>
      </w:pPr>
      <w:r>
        <w:t xml:space="preserve">        услуги, а также иная дополнительная информация при наличии)</w:t>
      </w:r>
    </w:p>
    <w:p w:rsidR="00000000" w:rsidRDefault="00205BA8">
      <w:pPr>
        <w:pStyle w:val="ConsPlusNonformat"/>
        <w:jc w:val="both"/>
      </w:pPr>
    </w:p>
    <w:p w:rsidR="00000000" w:rsidRDefault="00205BA8">
      <w:pPr>
        <w:pStyle w:val="ConsPlusNonformat"/>
        <w:jc w:val="both"/>
      </w:pPr>
      <w:r>
        <w:t>________________________________</w:t>
      </w:r>
      <w:r>
        <w:t>_________      ____________________________</w:t>
      </w:r>
    </w:p>
    <w:p w:rsidR="00000000" w:rsidRDefault="00205BA8">
      <w:pPr>
        <w:pStyle w:val="ConsPlusNonformat"/>
        <w:jc w:val="both"/>
      </w:pPr>
      <w:r>
        <w:lastRenderedPageBreak/>
        <w:t>(Уполномоченное должностное лицо МТДи МО)      (подпись, фамилия, инициалы)</w:t>
      </w:r>
    </w:p>
    <w:p w:rsidR="00000000" w:rsidRDefault="00205BA8">
      <w:pPr>
        <w:pStyle w:val="ConsPlusNonformat"/>
        <w:jc w:val="both"/>
      </w:pPr>
    </w:p>
    <w:p w:rsidR="00000000" w:rsidRDefault="00205BA8">
      <w:pPr>
        <w:pStyle w:val="ConsPlusNonformat"/>
        <w:jc w:val="both"/>
      </w:pPr>
      <w:r>
        <w:t>"__" __________ 20__ г.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right"/>
        <w:outlineLvl w:val="1"/>
      </w:pPr>
      <w:r>
        <w:t>Приложение 6</w:t>
      </w:r>
    </w:p>
    <w:p w:rsidR="00000000" w:rsidRDefault="00205BA8">
      <w:pPr>
        <w:pStyle w:val="ConsPlusNormal"/>
        <w:jc w:val="right"/>
      </w:pPr>
      <w:r>
        <w:t>к Временному порядку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rPr>
          <w:b/>
          <w:bCs/>
        </w:rPr>
      </w:pPr>
      <w:bookmarkStart w:id="18" w:name="Par867"/>
      <w:bookmarkEnd w:id="18"/>
      <w:r>
        <w:rPr>
          <w:b/>
          <w:bCs/>
        </w:rPr>
        <w:t>СПИСОК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НОРМАТИВНЫХ АКТОВ, В СООТВЕТСТВИИ С КОТОРЫМИ ОСУЩЕСТВЛЯЕТСЯ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ПРЕДОСТАВЛЕНИЕ 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1. </w:t>
      </w:r>
      <w:hyperlink r:id="rId34" w:history="1">
        <w:r>
          <w:rPr>
            <w:color w:val="0000FF"/>
          </w:rPr>
          <w:t>Конституцией</w:t>
        </w:r>
      </w:hyperlink>
      <w:r>
        <w:t xml:space="preserve"> Российской Федерации, принятой всенародным голосованием 12.12.1993 ("Российская газета", 25.12.1993, N 237).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2. Гражданским </w:t>
      </w:r>
      <w:hyperlink r:id="rId35" w:history="1">
        <w:r>
          <w:rPr>
            <w:color w:val="0000FF"/>
          </w:rPr>
          <w:t>кодексом</w:t>
        </w:r>
      </w:hyperlink>
      <w:r>
        <w:t xml:space="preserve"> Российской Федерации (часть 1, 2).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3. Земельным </w:t>
      </w:r>
      <w:hyperlink r:id="rId3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4. Градостроительным </w:t>
      </w:r>
      <w:hyperlink r:id="rId3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5.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08.11.2007 N 257-ФЗ "Об автомобильных дорогах и о дорожной деятельности в Российской Федерации и о внесении изменений </w:t>
      </w:r>
      <w:r>
        <w:t>в отдельные законодательные акты Российской Федерации".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6.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21.07.1997 N 122-ФЗ "О государственн</w:t>
      </w:r>
      <w:r>
        <w:t>ой регистрации прав на недвижимое имущество и сделок с ним".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7.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25.10.2001 N 137-ФЗ "О введении</w:t>
      </w:r>
      <w:r>
        <w:t xml:space="preserve"> в действие Земельного кодекса Российской Федерации".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8.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29.12.2004 N 191-ФЗ "О введении в дейс</w:t>
      </w:r>
      <w:r>
        <w:t>твие Градостроительного кодекса Российской Федерации".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9.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24.07.2007 N 221-ФЗ "О государственно</w:t>
      </w:r>
      <w:r>
        <w:t>м кадастре недвижимости".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10.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</w:t>
      </w:r>
      <w:r>
        <w:t>х и муниципальных услуг" (далее - Федеральный закон N 210-ФЗ).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11.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06.04.2011 N 63-ФЗ "Об элект</w:t>
      </w:r>
      <w:r>
        <w:t>ронной подписи".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12.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</w:t>
      </w:r>
      <w:r>
        <w:t xml:space="preserve"> административных регламентов исполнения государственных функций и административных регламентов предоставления государственных услуг".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13. </w:t>
      </w:r>
      <w:hyperlink r:id="rId46" w:history="1">
        <w:r>
          <w:rPr>
            <w:color w:val="0000FF"/>
          </w:rPr>
          <w:t>Законом</w:t>
        </w:r>
      </w:hyperlink>
      <w:r>
        <w:t xml:space="preserve"> Московской области от 07.06.1996 N 23/96-ОЗ "О регулировании земельных отношений в Московской области".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14.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МО от 20.11.2006 N 1085/45 "Об утверждении примерных форм договоров купли-продажи, аренды, безвозмездного срочного пользования земельными участками, справки о размере земельного налога и о признании утративши</w:t>
      </w:r>
      <w:r>
        <w:t>ми силу некоторых постановлений Правительства Московской области в сфере земельных отношений".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15. Распоряжением Министерства имущественных отношений Московской области от 20.02.2016 N 12ВР-335 "Об утверждении Порядка и сроков направления на согласование в</w:t>
      </w:r>
      <w:r>
        <w:t xml:space="preserve"> Министерство имущественных отношений Московской области проектов решений по распоряжению земельными участками, проектов решений об изменении видов разрешенного использования и категории земельных участков, проектов договоров безвозмездного пользования зем</w:t>
      </w:r>
      <w:r>
        <w:t>ельными участками, проектов договоров купли-продажи земельных участков, проектов договоров аренды земельных участков (и соглашений к ним)".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16.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18.03.2013 N 180/9 "О Градостроительном совете Московской области".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17. </w:t>
      </w:r>
      <w:hyperlink r:id="rId49" w:history="1">
        <w:r>
          <w:rPr>
            <w:color w:val="0000FF"/>
          </w:rPr>
          <w:t>Классификатором</w:t>
        </w:r>
      </w:hyperlink>
      <w:r>
        <w:t xml:space="preserve"> видов разрешенного использования земельных участков, утвержденным приказом Министерства экономического развития Российской Федерации от 01.09.2014 N 540 "Об утверждении классификатора вид</w:t>
      </w:r>
      <w:r>
        <w:t>ов разрешенного использования земельных участков".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18. </w:t>
      </w:r>
      <w:hyperlink r:id="rId50" w:history="1">
        <w:r>
          <w:rPr>
            <w:color w:val="0000FF"/>
          </w:rPr>
          <w:t>Положением</w:t>
        </w:r>
      </w:hyperlink>
      <w:r>
        <w:t xml:space="preserve"> о Министерстве транспорта и дорожной инфраструктуры Московской области, утвержденным </w:t>
      </w:r>
      <w:r>
        <w:t>постановлением Правительства Московской области от 21.02.2017 N 115/7 "О формировании Министерства транспорта и дорожной инфраструктуры Московской области".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right"/>
        <w:outlineLvl w:val="1"/>
      </w:pPr>
      <w:r>
        <w:t>Приложение 7</w:t>
      </w:r>
    </w:p>
    <w:p w:rsidR="00000000" w:rsidRDefault="00205BA8">
      <w:pPr>
        <w:pStyle w:val="ConsPlusNormal"/>
        <w:jc w:val="right"/>
      </w:pPr>
      <w:r>
        <w:lastRenderedPageBreak/>
        <w:t>к Временному порядку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rPr>
          <w:b/>
          <w:bCs/>
        </w:rPr>
      </w:pPr>
      <w:bookmarkStart w:id="19" w:name="Par898"/>
      <w:bookmarkEnd w:id="19"/>
      <w:r>
        <w:rPr>
          <w:b/>
          <w:bCs/>
        </w:rPr>
        <w:t>ОПИСАНИЕ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ДОКУМЕНТОВ, НЕОБХОДИМЫХ ДЛЯ ПРЕДОСТАВЛ</w:t>
      </w:r>
      <w:r>
        <w:rPr>
          <w:b/>
          <w:bCs/>
        </w:rPr>
        <w:t>ЕНИЯ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sectPr w:rsidR="0000000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58"/>
        <w:gridCol w:w="5726"/>
      </w:tblGrid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lastRenderedPageBreak/>
              <w:t>Категория документа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Виды документов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Требования к документу</w:t>
            </w:r>
          </w:p>
        </w:tc>
      </w:tr>
      <w:tr w:rsidR="00000000">
        <w:tc>
          <w:tcPr>
            <w:tcW w:w="1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outlineLvl w:val="2"/>
            </w:pPr>
            <w:r>
              <w:t>Документы, предоставляемые Заявителем (его представителем)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Паспорт гражданина Российской Федерации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Паспорт оформляется на русском языке на бланке паспорта, едином для всей Российской Федерации.</w:t>
            </w:r>
          </w:p>
          <w:p w:rsidR="00000000" w:rsidRDefault="00205BA8">
            <w:pPr>
              <w:pStyle w:val="ConsPlusNormal"/>
            </w:pPr>
            <w:r>
              <w:t>Обязательно:</w:t>
            </w:r>
          </w:p>
          <w:p w:rsidR="00000000" w:rsidRDefault="00205BA8">
            <w:pPr>
              <w:pStyle w:val="ConsPlusNormal"/>
            </w:pPr>
            <w:r>
              <w:t>- наличие личной фотографии;</w:t>
            </w:r>
          </w:p>
          <w:p w:rsidR="00000000" w:rsidRDefault="00205BA8">
            <w:pPr>
              <w:pStyle w:val="ConsPlusNormal"/>
            </w:pPr>
            <w:r>
              <w:t>- наличие сведений о личности гражданина: фамилия, имя, отчество, пол, дата рож</w:t>
            </w:r>
            <w:r>
              <w:t>дения и место рождения.</w:t>
            </w:r>
          </w:p>
          <w:p w:rsidR="00000000" w:rsidRDefault="00205BA8">
            <w:pPr>
              <w:pStyle w:val="ConsPlusNormal"/>
            </w:pPr>
            <w:r>
              <w:t>Наличие отметок:</w:t>
            </w:r>
          </w:p>
          <w:p w:rsidR="00000000" w:rsidRDefault="00205BA8">
            <w:pPr>
              <w:pStyle w:val="ConsPlusNormal"/>
            </w:pPr>
            <w:r>
              <w:t>- о регистрации гражданина по месту жительства и снятии его с регистрационного учета;</w:t>
            </w:r>
          </w:p>
          <w:p w:rsidR="00000000" w:rsidRDefault="00205BA8">
            <w:pPr>
              <w:pStyle w:val="ConsPlusNormal"/>
            </w:pPr>
            <w:r>
              <w:t>- об отношении к воинской обязанности граждан, достигших 18-летнего возраста;</w:t>
            </w:r>
          </w:p>
          <w:p w:rsidR="00000000" w:rsidRDefault="00205BA8">
            <w:pPr>
              <w:pStyle w:val="ConsPlusNormal"/>
            </w:pPr>
            <w:r>
              <w:t>- о регистрации и расторжении брака;</w:t>
            </w:r>
          </w:p>
          <w:p w:rsidR="00000000" w:rsidRDefault="00205BA8">
            <w:pPr>
              <w:pStyle w:val="ConsPlusNormal"/>
            </w:pPr>
            <w:r>
              <w:t>- о детях (гра</w:t>
            </w:r>
            <w:r>
              <w:t>жданах Российской Федерации, не достигших 14-летнего возраста);</w:t>
            </w:r>
          </w:p>
          <w:p w:rsidR="00000000" w:rsidRDefault="00205BA8">
            <w:pPr>
              <w:pStyle w:val="ConsPlusNormal"/>
            </w:pPr>
            <w:r>
              <w:t>- о ранее выданных основных документах, удостоверяющих личность гражданина Российской Федерации на территории Российской Федерации;</w:t>
            </w:r>
          </w:p>
          <w:p w:rsidR="00000000" w:rsidRDefault="00205BA8">
            <w:pPr>
              <w:pStyle w:val="ConsPlusNormal"/>
            </w:pPr>
            <w:r>
              <w:t>- о выдаче основных документов, удостоверяющих личность граж</w:t>
            </w:r>
            <w:r>
              <w:t>данина Российской Федерации за пределами территории Российской Федерации.</w:t>
            </w:r>
          </w:p>
          <w:p w:rsidR="00000000" w:rsidRDefault="00205BA8">
            <w:pPr>
              <w:pStyle w:val="ConsPlusNormal"/>
            </w:pPr>
            <w:r>
              <w:t>Могут быть отметки:</w:t>
            </w:r>
          </w:p>
          <w:p w:rsidR="00000000" w:rsidRDefault="00205BA8">
            <w:pPr>
              <w:pStyle w:val="ConsPlusNormal"/>
            </w:pPr>
            <w:r>
              <w:t>- о группе крови и резус-факторе гражданина;</w:t>
            </w:r>
          </w:p>
          <w:p w:rsidR="00000000" w:rsidRDefault="00205BA8">
            <w:pPr>
              <w:pStyle w:val="ConsPlusNormal"/>
            </w:pPr>
            <w:r>
              <w:t>- об идентификационном номере налогоплательщика.</w:t>
            </w:r>
          </w:p>
          <w:p w:rsidR="00000000" w:rsidRDefault="00205BA8">
            <w:pPr>
              <w:pStyle w:val="ConsPlusNormal"/>
            </w:pPr>
            <w:r>
              <w:t>Паспорт, в который внесены иные сведения, отметки или записи, являет</w:t>
            </w:r>
            <w:r>
              <w:t>ся недействительным.</w:t>
            </w:r>
          </w:p>
          <w:p w:rsidR="00000000" w:rsidRDefault="00205BA8">
            <w:pPr>
              <w:pStyle w:val="ConsPlusNormal"/>
            </w:pPr>
            <w:r>
              <w:t>По достижении гражданином (за исключением военнослужащих, проходящих службу по призыву) 20-летнего и 45-летнего возраста паспорт подлежит замене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Документ, подтверждающий полномочия представителя (представителей) организации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Доверенность, заверенная нотариально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Доверенность должна содержать следующие сведения:</w:t>
            </w:r>
          </w:p>
          <w:p w:rsidR="00000000" w:rsidRDefault="00205BA8">
            <w:pPr>
              <w:pStyle w:val="ConsPlusNormal"/>
            </w:pPr>
            <w:r>
              <w:t>- ФИО лица, выдавшего доверенность;</w:t>
            </w:r>
          </w:p>
          <w:p w:rsidR="00000000" w:rsidRDefault="00205BA8">
            <w:pPr>
              <w:pStyle w:val="ConsPlusNormal"/>
            </w:pPr>
            <w:r>
              <w:t>- ФИО лица, уполномоченного по доверенности;</w:t>
            </w:r>
          </w:p>
          <w:p w:rsidR="00000000" w:rsidRDefault="00205BA8">
            <w:pPr>
              <w:pStyle w:val="ConsPlusNormal"/>
            </w:pPr>
            <w:r>
              <w:t xml:space="preserve">- Данные </w:t>
            </w:r>
            <w:r>
              <w:t>документов, удостоверяющих личность этих лиц;</w:t>
            </w:r>
          </w:p>
          <w:p w:rsidR="00000000" w:rsidRDefault="00205BA8">
            <w:pPr>
              <w:pStyle w:val="ConsPlusNormal"/>
            </w:pPr>
            <w:r>
              <w:t>- Объем полномочий представителя, включающий право на подачу заявления о предварительном согласовании предоставления земельных участков, находящихся в собственности Московской области;</w:t>
            </w:r>
          </w:p>
          <w:p w:rsidR="00000000" w:rsidRDefault="00205BA8">
            <w:pPr>
              <w:pStyle w:val="ConsPlusNormal"/>
            </w:pPr>
            <w:r>
              <w:t>- Дата выдачи доверенност</w:t>
            </w:r>
            <w:r>
              <w:t>и;</w:t>
            </w:r>
          </w:p>
          <w:p w:rsidR="00000000" w:rsidRDefault="00205BA8">
            <w:pPr>
              <w:pStyle w:val="ConsPlusNormal"/>
            </w:pPr>
            <w:r>
              <w:t>- Подпись лица, выдавшего доверенность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Заверенный перевод на русский язык документов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 случае если заявителем является иностранное юридическое лицо</w:t>
            </w:r>
          </w:p>
        </w:tc>
      </w:tr>
      <w:tr w:rsidR="00000000">
        <w:tc>
          <w:tcPr>
            <w:tcW w:w="1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outlineLvl w:val="2"/>
            </w:pPr>
            <w:r>
              <w:t>Документы, запрашиваемые в порядке межведомственного взаимодействия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Выписка из ЕГРН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Выписка из Единог</w:t>
            </w:r>
            <w:r>
              <w:t xml:space="preserve">о государственного </w:t>
            </w:r>
            <w:r>
              <w:lastRenderedPageBreak/>
              <w:t>реестра прав на недвижимое имущество и сделок с ним (ЕГРН)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lastRenderedPageBreak/>
              <w:t xml:space="preserve">В соответствии </w:t>
            </w:r>
            <w:r>
              <w:t>с нормами действующего законодательства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Выписка из ЕГРЮЛ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Выписка из Единого государственного реестра юридических лиц (ЕГРЮЛ) о юридическом лице, являющемся заявителем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 соответствии с нормами действующего законодательства.</w:t>
            </w:r>
          </w:p>
          <w:p w:rsidR="00000000" w:rsidRDefault="00205BA8">
            <w:pPr>
              <w:pStyle w:val="ConsPlusNormal"/>
            </w:pPr>
            <w:r>
              <w:t>В случае если предоставляется заявителем, такой документ должен быть получен не ранее чем за тридцать дней до дня обращения заявителя в МФЦ или МТДи МО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ППТ и ПМТ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Постановление Правительства Московско</w:t>
            </w:r>
            <w:r>
              <w:t>й области об утверждении проекта планировки территории с приложением ППТ и ПМТ в электронном виде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 соответствии с нормами действующего законодательства</w:t>
            </w:r>
          </w:p>
        </w:tc>
      </w:tr>
    </w:tbl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right"/>
        <w:outlineLvl w:val="1"/>
      </w:pPr>
      <w:r>
        <w:t>Приложение 8</w:t>
      </w:r>
    </w:p>
    <w:p w:rsidR="00000000" w:rsidRDefault="00205BA8">
      <w:pPr>
        <w:pStyle w:val="ConsPlusNormal"/>
        <w:jc w:val="right"/>
      </w:pPr>
      <w:r>
        <w:t>к Временному порядку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rPr>
          <w:b/>
          <w:bCs/>
        </w:rPr>
      </w:pPr>
      <w:bookmarkStart w:id="20" w:name="Par955"/>
      <w:bookmarkEnd w:id="20"/>
      <w:r>
        <w:rPr>
          <w:b/>
          <w:bCs/>
        </w:rPr>
        <w:t>ПЕРЕЧЕНЬ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ДОКУМЕНТОВ, НЕОБХОДИМЫХ ДЛЯ ОКАЗАНИЯ УСЛУ</w:t>
      </w:r>
      <w:r>
        <w:rPr>
          <w:b/>
          <w:bCs/>
        </w:rPr>
        <w:t>ГИ</w:t>
      </w:r>
    </w:p>
    <w:p w:rsidR="00000000" w:rsidRDefault="00205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949"/>
        <w:gridCol w:w="3685"/>
        <w:gridCol w:w="2551"/>
      </w:tblGrid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Основание для обращения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Категория заявителя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Обязательность документа</w:t>
            </w:r>
          </w:p>
        </w:tc>
      </w:tr>
      <w:tr w:rsidR="00000000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Предоставление земельных участков для размещения строящихся и реконструируемых автомобильных дорог регионального значения Московской области, легкорельсового транспорта регионального значения и объектов инфраструктуры, а также объектов транспорта и транспо</w:t>
            </w:r>
            <w:r>
              <w:t>ртно-пересадочных узлов регионального значения Московской области в постоянное бессрочное пользование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- Государственные учреждения (бюджетные, казенные, автономные);</w:t>
            </w:r>
          </w:p>
          <w:p w:rsidR="00000000" w:rsidRDefault="00205BA8">
            <w:pPr>
              <w:pStyle w:val="ConsPlusNormal"/>
            </w:pPr>
            <w:r>
              <w:t>- Казенные предприятия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Заявление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Обязательно</w:t>
            </w:r>
          </w:p>
        </w:tc>
      </w:tr>
      <w:tr w:rsidR="00000000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Документ, подтверждающий полномочия предст</w:t>
            </w:r>
            <w:r>
              <w:t>авителя (представителей)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Обязательно</w:t>
            </w:r>
          </w:p>
        </w:tc>
      </w:tr>
      <w:tr w:rsidR="00000000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Документ, подтверждающий личность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Обязательно</w:t>
            </w:r>
          </w:p>
        </w:tc>
      </w:tr>
      <w:tr w:rsidR="00000000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Выписка из ЕГРН о характеристиках и зарегистрированных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Не обязательно</w:t>
            </w:r>
          </w:p>
        </w:tc>
      </w:tr>
      <w:tr w:rsidR="00000000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Выписка из ЕГРЮЛ о юри</w:t>
            </w:r>
            <w:r>
              <w:t>дическом лице, являющемся заявителем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Не обязательно</w:t>
            </w:r>
          </w:p>
        </w:tc>
      </w:tr>
      <w:tr w:rsidR="00000000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Выписка из Единого государственного реестра индивидуальных предпринимателей (ЕГРИП) об индивидуальном предпринимателе, являющемся заявителем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Не обязательно</w:t>
            </w:r>
          </w:p>
        </w:tc>
      </w:tr>
    </w:tbl>
    <w:p w:rsidR="00000000" w:rsidRDefault="00205BA8">
      <w:pPr>
        <w:pStyle w:val="ConsPlusNormal"/>
        <w:sectPr w:rsidR="00000000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right"/>
        <w:outlineLvl w:val="1"/>
      </w:pPr>
      <w:r>
        <w:t>Приложение 9</w:t>
      </w:r>
    </w:p>
    <w:p w:rsidR="00000000" w:rsidRDefault="00205BA8">
      <w:pPr>
        <w:pStyle w:val="ConsPlusNormal"/>
        <w:jc w:val="right"/>
      </w:pPr>
      <w:r>
        <w:t>к Временному порядку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ТРЕБОВАНИЯ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К ПОМЕЩЕНИЯМ, В КОТОРЫХ ПРЕДОСТАВЛЯЕТСЯ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ГОСУДАРСТВЕННАЯ УСЛУГА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1. Помещения, в которых предоставляется государственная услуга, предпочтительно размещаются на нижних этажах зданий и должны соответствовать санит</w:t>
      </w:r>
      <w:r>
        <w:t>арно-эпидемиологическим правилам и нормативам.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 xml:space="preserve">3. При ином размещении помещений </w:t>
      </w:r>
      <w:r>
        <w:t>по высоте должна быть обеспечена возможность получения государственной услуги маломобильными группами населения.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4. Вход и выход из помещений оборудуются указателями.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5. Места для информирования, предназначенные для ознакомления Заявителей с информационным</w:t>
      </w:r>
      <w:r>
        <w:t>и материалами, оборудуются информационными стендами.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6. Места для ожидания на подачу или получение документов оборудуются стульями, скамьями.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8. Кабинеты для приема Заявителей должны быть оборудованы информационными</w:t>
      </w:r>
      <w:r>
        <w:t xml:space="preserve"> табличками (вывесками) с указанием: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а) номера кабинета;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б) фамилии, имени, отчества и должности специалиста, осуществляющего предоставление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9. Рабочие места государственных служащих и/или специалистов МФЦ, предоставляющих Государст</w:t>
      </w:r>
      <w:r>
        <w:t>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right"/>
        <w:outlineLvl w:val="1"/>
      </w:pPr>
      <w:r>
        <w:t>П</w:t>
      </w:r>
      <w:r>
        <w:t>риложение 10</w:t>
      </w:r>
    </w:p>
    <w:p w:rsidR="00000000" w:rsidRDefault="00205BA8">
      <w:pPr>
        <w:pStyle w:val="ConsPlusNormal"/>
        <w:jc w:val="right"/>
      </w:pPr>
      <w:r>
        <w:t>к Временному порядку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ПОКАЗАТЕЛИ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ДОСТУПНОСТИ И КАЧЕСТВА 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ind w:firstLine="540"/>
        <w:jc w:val="both"/>
      </w:pPr>
      <w:r>
        <w:t>Показателями доступности предоставления государственной услуги являются: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1. Предоставление возможности получения государственной услуги в электронной форме или в М</w:t>
      </w:r>
      <w:r>
        <w:t>ФЦ.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2.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3. Транспортная доступность к местам предоставления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4. Обес</w:t>
      </w:r>
      <w:r>
        <w:t>печение беспрепятственного доступа лицам с ограниченными возможностями передвижения к помещениям, в которых предоставляется Государственная услуга (в том числе наличие бесплатных парковочных мест для специальных автотранспортных средств инвалидов).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5. Собл</w:t>
      </w:r>
      <w:r>
        <w:t>юдение требований Порядка о порядке информирования о предоставлении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Показателями качества предоставления государственной услуги являются: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1. Соблюдение сроков предоставления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2. Соблюдение установленного времени ожидания в очереди при подаче заявления и при получении результата предоставления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3. Соотношение количества рассмотренных в срок заявле</w:t>
      </w:r>
      <w:r>
        <w:t>ний на предоставление государственной услуги к общему количеству заявлений, поступивших в связи с предоставлением государственной услуги.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t>4. Своевременное направление уведомлений Заявителям о предоставлении или прекращении предоставления государственной ус</w:t>
      </w:r>
      <w:r>
        <w:t>луги.</w:t>
      </w:r>
    </w:p>
    <w:p w:rsidR="00000000" w:rsidRDefault="00205BA8">
      <w:pPr>
        <w:pStyle w:val="ConsPlusNormal"/>
        <w:spacing w:before="160"/>
        <w:ind w:firstLine="540"/>
        <w:jc w:val="both"/>
      </w:pPr>
      <w:r>
        <w:lastRenderedPageBreak/>
        <w:t>5. 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right"/>
        <w:outlineLvl w:val="1"/>
      </w:pPr>
      <w:r>
        <w:t>Приложение 11</w:t>
      </w:r>
    </w:p>
    <w:p w:rsidR="00000000" w:rsidRDefault="00205BA8">
      <w:pPr>
        <w:pStyle w:val="ConsPlusNormal"/>
        <w:jc w:val="right"/>
      </w:pPr>
      <w:r>
        <w:t>к Временному порядку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rPr>
          <w:b/>
          <w:bCs/>
        </w:rPr>
      </w:pPr>
      <w:bookmarkStart w:id="21" w:name="Par1031"/>
      <w:bookmarkEnd w:id="21"/>
      <w:r>
        <w:rPr>
          <w:b/>
          <w:bCs/>
        </w:rPr>
        <w:t>ПЕРЕЧЕНЬ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И СОДЕРЖАНИЕ АДМИНИ</w:t>
      </w:r>
      <w:r>
        <w:rPr>
          <w:b/>
          <w:bCs/>
        </w:rPr>
        <w:t>СТРАТИВНЫХ ДЕЙСТВИЙ, СОСТАВЛЯЮЩИХ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АДМИНИСТРАТИВНЫЕ ПРОЦЕДУРЫ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1) Прием и регистрация заявления и документов, необходимых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для оказания услуги при личном обращении Заявителя в МФЦ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sectPr w:rsidR="0000000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544"/>
        <w:gridCol w:w="1587"/>
        <w:gridCol w:w="6350"/>
      </w:tblGrid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lastRenderedPageBreak/>
              <w:t>Место выполнения процедуры/используемая ИС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 xml:space="preserve">Административные </w:t>
            </w:r>
            <w:r>
              <w:t>действия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АИС МФЦ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Установление соответствия личности Заявителя документам, удостоверяющим личность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1 минута</w:t>
            </w:r>
          </w:p>
        </w:tc>
        <w:tc>
          <w:tcPr>
            <w:tcW w:w="6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Документы проверяются на соответствие требованиям, указанным в настоящем Временном порядке.</w:t>
            </w:r>
          </w:p>
          <w:p w:rsidR="00000000" w:rsidRDefault="00205BA8">
            <w:pPr>
              <w:pStyle w:val="ConsPlusNormal"/>
            </w:pPr>
            <w:r>
              <w:t>В случае несоответствия документов требованиям или их отсутствия производится информирование Заявителя/представителя Заявителя о необходимости предъявления документ</w:t>
            </w:r>
            <w:r>
              <w:t>ов для предоставления государственной услуги и предложение обратиться после приведения документов в соответствие с требованиями.</w:t>
            </w:r>
          </w:p>
          <w:p w:rsidR="00000000" w:rsidRDefault="00205BA8">
            <w:pPr>
              <w:pStyle w:val="ConsPlusNormal"/>
            </w:pPr>
            <w:r>
              <w:t>Проверяется наличие оснований для отказа в приеме документов, в случае наличия хотя бы одного из оснований Заявителю выдается п</w:t>
            </w:r>
            <w:r>
              <w:t>исьменный отказ в приеме документов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1 минута</w:t>
            </w: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Проверка правильности заполнения Заявления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20 минут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Заявление заполняется специалистом МФЦ в присутствии Заявителя по форме, установленной настоящим Временным порядком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Сверка копий представленных документов с оригиналами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5 минут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Доверенность (в случае об</w:t>
            </w:r>
            <w:r>
              <w:t>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:rsidR="00000000" w:rsidRDefault="00205BA8">
            <w:pPr>
              <w:pStyle w:val="ConsPlusNormal"/>
            </w:pPr>
            <w:r>
              <w:t>На копиях проставляется отметка (штамп) о сроке копии документа и подпись специалиста, удостоверяющего копи</w:t>
            </w:r>
            <w:r>
              <w:t>ю.</w:t>
            </w:r>
          </w:p>
          <w:p w:rsidR="00000000" w:rsidRDefault="00205BA8">
            <w:pPr>
              <w:pStyle w:val="ConsPlusNormal"/>
            </w:pPr>
            <w:r>
              <w:t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являются, в частности, следы давления на месте н</w:t>
            </w:r>
            <w:r>
              <w:t>анесения любых рукописных символов, отсутствие заметных пикселов на знаках, которые не могут быть изготовлены машинопечатным способом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Внесение Заявления и документов в ЕИС МФЦ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5 минут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 АИС МФЦ заполняется карточка государственной услуги, вносятся сведен</w:t>
            </w:r>
            <w:r>
              <w:t>ия по всем полям в соответствии с инструкцией оператора АИС МФЦ, сканируются и прилагаются представленные Заявителем документы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Формирование расписки о приеме заявления и прилагаемых документов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1 минута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 расписке указывается перечень документов, дата их получения, дата готовности результата предоставления государственной услуги. Сканируется расписка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 xml:space="preserve">Передача пакета документов в </w:t>
            </w:r>
            <w:r>
              <w:t>МТДи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Электронное дело не позднее следующего рабочего дня поступает в интегрированную с АИС МФЦ/МТДи МО ВИС.</w:t>
            </w:r>
          </w:p>
          <w:p w:rsidR="00000000" w:rsidRDefault="00205BA8">
            <w:pPr>
              <w:pStyle w:val="ConsPlusNormal"/>
            </w:pPr>
            <w:r>
              <w:t>Документы на бумажном носителе передаются МФЦ в МТДи МО не позднее 5 рабочих дней</w:t>
            </w:r>
          </w:p>
        </w:tc>
      </w:tr>
    </w:tbl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2) Обработка и предварительное рассмотрение документов,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необ</w:t>
      </w:r>
      <w:r>
        <w:rPr>
          <w:b/>
          <w:bCs/>
        </w:rPr>
        <w:t>ходимых для предоставления государственной услуги</w:t>
      </w:r>
    </w:p>
    <w:p w:rsidR="00000000" w:rsidRDefault="00205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544"/>
        <w:gridCol w:w="1587"/>
        <w:gridCol w:w="6350"/>
      </w:tblGrid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 xml:space="preserve">Место выполнения процедуры/используемая </w:t>
            </w:r>
            <w:r>
              <w:lastRenderedPageBreak/>
              <w:t>ИС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lastRenderedPageBreak/>
              <w:t>Административные действия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МТДи МО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Проверка поступивших заявления и документов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10 минут</w:t>
            </w:r>
          </w:p>
        </w:tc>
        <w:tc>
          <w:tcPr>
            <w:tcW w:w="6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При поступлении документов от МФЦ специалист Подразделения, ответственный за прием документов и регистрацию заявления о предоставлении государственной услуги:</w:t>
            </w:r>
          </w:p>
          <w:p w:rsidR="00000000" w:rsidRDefault="00205BA8">
            <w:pPr>
              <w:pStyle w:val="ConsPlusNormal"/>
            </w:pPr>
            <w:r>
              <w:t>1) устанавливает предмет обращения, полномоч</w:t>
            </w:r>
            <w:r>
              <w:t>ия представителя;</w:t>
            </w:r>
          </w:p>
          <w:p w:rsidR="00000000" w:rsidRDefault="00205BA8">
            <w:pPr>
              <w:pStyle w:val="ConsPlusNormal"/>
            </w:pPr>
            <w:r>
              <w:t>2) проверяет правильность оформления заявления, комплектность представленных документов, необходимых для предоставления государственной услуги, и соответствие их установленным настоящим Временным порядком требованиям.</w:t>
            </w:r>
          </w:p>
          <w:p w:rsidR="00000000" w:rsidRDefault="00205BA8">
            <w:pPr>
              <w:pStyle w:val="ConsPlusNormal"/>
            </w:pPr>
            <w:r>
              <w:t>Направляет заявление</w:t>
            </w:r>
            <w:r>
              <w:t xml:space="preserve"> с документами специалисту МТДи МО, ответственному за предоставление государственной услуги.</w:t>
            </w:r>
          </w:p>
          <w:p w:rsidR="00000000" w:rsidRDefault="00205BA8">
            <w:pPr>
              <w:pStyle w:val="ConsPlusNormal"/>
            </w:pPr>
            <w:r>
              <w:t>Специалист МТДи МО, ответственный за предоставление государственной услуги, в случае отсутствия какого-либо документа, находящегося в распоряжении федеральных/госу</w:t>
            </w:r>
            <w:r>
              <w:t>дарственных органов власти, осуществляет переход к административной процедуре формирования и направления межведомственных запросов в органы (организации), участвующие в предоставлении государственной услуги.</w:t>
            </w:r>
          </w:p>
          <w:p w:rsidR="00000000" w:rsidRDefault="00205BA8">
            <w:pPr>
              <w:pStyle w:val="ConsPlusNormal"/>
            </w:pPr>
            <w:r>
              <w:t>В случае если запросы необходимых для предоставл</w:t>
            </w:r>
            <w:r>
              <w:t>ения государственной услуги документов не отправлялись, делает эти запросы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30 минут</w:t>
            </w: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</w:tr>
    </w:tbl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3) Формирование и направление межведомственных запросов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в органы (организации), участвующие в предоставлении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205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544"/>
        <w:gridCol w:w="1587"/>
        <w:gridCol w:w="6350"/>
      </w:tblGrid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МТДи МО/А</w:t>
            </w:r>
            <w:r>
              <w:t>ИС МФЦ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Определение состава документов, подлежащих запросу у федеральных и государственных органов власти, направление запроса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3 минуты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Если отсутствуют необходимые для предоставления государственной услуги документы, указанные в настоящем Временном порядке</w:t>
            </w:r>
            <w:r>
              <w:t>, данные документы запрашиваются в порядке межведомственного взаимодействия у федеральных и государственных органов власти:</w:t>
            </w:r>
          </w:p>
          <w:p w:rsidR="00000000" w:rsidRDefault="00205BA8">
            <w:pPr>
              <w:pStyle w:val="ConsPlusNormal"/>
            </w:pPr>
            <w:r>
              <w:t>- Выписка из ЕГРЮЛ (запрашивается в Федеральной налоговой службе) в случае обращения за получением государственной услуги юридическо</w:t>
            </w:r>
            <w:r>
              <w:t>го лица;</w:t>
            </w:r>
          </w:p>
          <w:p w:rsidR="00000000" w:rsidRDefault="00205BA8">
            <w:pPr>
              <w:pStyle w:val="ConsPlusNormal"/>
            </w:pPr>
            <w:r>
              <w:t>- Выписка из ЕГРИП в случае обращения за получением государственной услуги индивидуального предпринимателя;</w:t>
            </w:r>
          </w:p>
          <w:p w:rsidR="00000000" w:rsidRDefault="00205BA8">
            <w:pPr>
              <w:pStyle w:val="ConsPlusNormal"/>
            </w:pPr>
            <w:r>
              <w:t>- Выписка из ЕГРН на земельный участок и объект капитального строительства (запрашивается в Федеральной службе государственной регистрации, кадастра и картографии) всегда обязательна;</w:t>
            </w:r>
          </w:p>
          <w:p w:rsidR="00000000" w:rsidRDefault="00205BA8">
            <w:pPr>
              <w:pStyle w:val="ConsPlusNormal"/>
            </w:pPr>
            <w:r>
              <w:t>- утвержденные ППТ и ПМТ (запрашиваются в Главном управлении архитектуры</w:t>
            </w:r>
            <w:r>
              <w:t xml:space="preserve"> и градостроительства Московской области)/Заключение ГУАГ МО).</w:t>
            </w:r>
          </w:p>
          <w:p w:rsidR="00000000" w:rsidRDefault="00205BA8">
            <w:pPr>
              <w:pStyle w:val="ConsPlusNormal"/>
            </w:pPr>
            <w:r>
              <w:t>В ВИС проставляется отметка о необходимости осуществления запроса документа у федерального/государственного органа власти, направляется запрос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Определение состава документов, подлежащих запро</w:t>
            </w:r>
            <w:r>
              <w:t>су у органов власти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30 минут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 xml:space="preserve">Запрос формируется с использованием ВИС с указанием кадастрового номера, площади земельного участка, испрашиваемого вида земельного участка, </w:t>
            </w:r>
            <w:r>
              <w:lastRenderedPageBreak/>
              <w:t>фамилии, имени, отчества и должности лица, подготовившего и направившего межведомствен</w:t>
            </w:r>
            <w:r>
              <w:t>ный запрос, а также номера служебного телефона и (или) адреса электронной почты данного лица для связи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Контроль предоставления результата запроса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5 рабочих дней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Проверка поступления ответов на запросы от федеральных/государственных органов исполнительной</w:t>
            </w:r>
            <w:r>
              <w:t xml:space="preserve"> власти в ВИС, наличие акта осмотра и фото земельного участка.</w:t>
            </w:r>
          </w:p>
          <w:p w:rsidR="00000000" w:rsidRDefault="00205BA8">
            <w:pPr>
              <w:pStyle w:val="ConsPlusNormal"/>
            </w:pPr>
            <w:r>
              <w:t>При поступлении ответов на запросы осуществляется переход к административной процедуре предоставления земельного участка в безвозмездное пользование</w:t>
            </w:r>
          </w:p>
        </w:tc>
      </w:tr>
    </w:tbl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4) Определение возможности согласования проекта</w:t>
      </w:r>
    </w:p>
    <w:p w:rsidR="00000000" w:rsidRDefault="00205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544"/>
        <w:gridCol w:w="1587"/>
        <w:gridCol w:w="6350"/>
      </w:tblGrid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МТДи МО, РГИС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Проверка отсутствия или наличия оснований для предоставления государственной ус</w:t>
            </w:r>
            <w:r>
              <w:t>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3 рабочих дня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Специалист МТДи МО на основании собранного комплекта документов определяет возможность предоставления государственной услуги.</w:t>
            </w:r>
          </w:p>
          <w:p w:rsidR="00000000" w:rsidRDefault="00205BA8">
            <w:pPr>
              <w:pStyle w:val="ConsPlusNormal"/>
            </w:pPr>
            <w:r>
              <w:t>При наличии оснований для отказа в предоставлении государственной услуги подготавливается проект решения по фор</w:t>
            </w:r>
            <w:r>
              <w:t>ме, установленной Временным порядком.</w:t>
            </w:r>
          </w:p>
          <w:p w:rsidR="00000000" w:rsidRDefault="00205BA8">
            <w:pPr>
              <w:pStyle w:val="ConsPlusNormal"/>
            </w:pPr>
            <w:r>
              <w:t>Отказ в предоставлении государственной услуги подготавливается и направляется в течение 2 рабочих дней с момента выявления хотя бы одного из оснований, указанных в настоящем Временном порядке.</w:t>
            </w:r>
          </w:p>
          <w:p w:rsidR="00000000" w:rsidRDefault="00205BA8">
            <w:pPr>
              <w:pStyle w:val="ConsPlusNormal"/>
            </w:pPr>
            <w:r>
              <w:t xml:space="preserve">При отсутствии оснований </w:t>
            </w:r>
            <w:r>
              <w:t>для отказа в предоставлении государственной услуги подготавливается результат</w:t>
            </w:r>
          </w:p>
        </w:tc>
      </w:tr>
    </w:tbl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5) Согласование проекта с МВК, ГС</w:t>
      </w:r>
    </w:p>
    <w:p w:rsidR="00000000" w:rsidRDefault="00205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544"/>
        <w:gridCol w:w="1587"/>
        <w:gridCol w:w="6350"/>
      </w:tblGrid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МТДи МО, МИО МО/ВИС/АИС "Градсовет"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Направление проекта решения МТДи МО в МИО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30 минут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Специалист МТДи МО направляет проект решения МТДи МО в ЦИОГВ с использованием ВИС на согласование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МИО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8 рабочих дней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Ответственный специалист МИО:</w:t>
            </w:r>
          </w:p>
          <w:p w:rsidR="00000000" w:rsidRDefault="00205BA8">
            <w:pPr>
              <w:pStyle w:val="ConsPlusNormal"/>
            </w:pPr>
            <w:r>
              <w:t>- обеспечивает</w:t>
            </w:r>
            <w:r>
              <w:t xml:space="preserve"> вынесение такого проекта решения МТДи МО на заседание МВК в течение 2 рабочих дней с использованием ВИС (проекты, поступившие в понедельник, вносятся на МВК четверга (дня проведения очного рассмотрения) не позднее 12.00 вторника).</w:t>
            </w:r>
          </w:p>
          <w:p w:rsidR="00000000" w:rsidRDefault="00205BA8">
            <w:pPr>
              <w:pStyle w:val="ConsPlusNormal"/>
            </w:pPr>
            <w:r>
              <w:t>МВК при очном голосовани</w:t>
            </w:r>
            <w:r>
              <w:t>и принимает одно из следующих решений:</w:t>
            </w:r>
          </w:p>
          <w:p w:rsidR="00000000" w:rsidRDefault="00205BA8">
            <w:pPr>
              <w:pStyle w:val="ConsPlusNormal"/>
            </w:pPr>
            <w:r>
              <w:t>1) об отказе в согласовании проекта решения (несоответствие проекта решения требованиям законодательства);</w:t>
            </w:r>
          </w:p>
          <w:p w:rsidR="00000000" w:rsidRDefault="00205BA8">
            <w:pPr>
              <w:pStyle w:val="ConsPlusNormal"/>
            </w:pPr>
            <w:r>
              <w:t xml:space="preserve">2) о согласовании проекта решения (соответствие проекта решения требованиям </w:t>
            </w:r>
            <w:r>
              <w:lastRenderedPageBreak/>
              <w:t>законодательства);</w:t>
            </w:r>
          </w:p>
          <w:p w:rsidR="00000000" w:rsidRDefault="00205BA8">
            <w:pPr>
              <w:pStyle w:val="ConsPlusNormal"/>
            </w:pPr>
            <w:r>
              <w:t>3) о внесении п</w:t>
            </w:r>
            <w:r>
              <w:t>роекта решения на рассмотрение Градостроительного совета Московской области.</w:t>
            </w:r>
          </w:p>
          <w:p w:rsidR="00000000" w:rsidRDefault="00205BA8">
            <w:pPr>
              <w:pStyle w:val="ConsPlusNormal"/>
            </w:pPr>
            <w:r>
              <w:t>Решение МВК оформляется Протокольным решением, которое размещается в карточке объекта в ВИС.</w:t>
            </w:r>
          </w:p>
          <w:p w:rsidR="00000000" w:rsidRDefault="00205BA8">
            <w:pPr>
              <w:pStyle w:val="ConsPlusNormal"/>
            </w:pPr>
            <w:r>
              <w:t>Протоколы МВК подлежат размещению в автоматизированной информационной системе АИС "Градсовет"/ВИС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Рассмотрение проекта решения МТДи МО в Министерстве строительного комплекса Московской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3 рабочих дня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Ответственный специалист Министерства строитель</w:t>
            </w:r>
            <w:r>
              <w:t>ного комплекса Московской области:</w:t>
            </w:r>
          </w:p>
          <w:p w:rsidR="00000000" w:rsidRDefault="00205BA8">
            <w:pPr>
              <w:pStyle w:val="ConsPlusNormal"/>
            </w:pPr>
            <w:r>
              <w:t>- обеспечивает вынесение такого проекта решения МТДи МО на заседание ГС в течение 2 рабочих дней с использованием ВИС (проекты, поступившие в понедельник, вносятся на МВК во вторник (день проведения очного рассмотрения) н</w:t>
            </w:r>
            <w:r>
              <w:t>е позднее 12.00 вторника).</w:t>
            </w:r>
          </w:p>
          <w:p w:rsidR="00000000" w:rsidRDefault="00205BA8">
            <w:pPr>
              <w:pStyle w:val="ConsPlusNormal"/>
            </w:pPr>
            <w:r>
              <w:t>ГС при очном голосовании принимает одно из следующих решений:</w:t>
            </w:r>
          </w:p>
          <w:p w:rsidR="00000000" w:rsidRDefault="00205BA8">
            <w:pPr>
              <w:pStyle w:val="ConsPlusNormal"/>
            </w:pPr>
            <w:r>
              <w:t>1) об отказе в согласовании проекта решения (несоответствие проекта решения требованиям законодательства);</w:t>
            </w:r>
          </w:p>
          <w:p w:rsidR="00000000" w:rsidRDefault="00205BA8">
            <w:pPr>
              <w:pStyle w:val="ConsPlusNormal"/>
            </w:pPr>
            <w:r>
              <w:t>2) о согласовании проекта решения (соответствие проекта реше</w:t>
            </w:r>
            <w:r>
              <w:t>ния требованиям законодательства).</w:t>
            </w:r>
          </w:p>
          <w:p w:rsidR="00000000" w:rsidRDefault="00205BA8">
            <w:pPr>
              <w:pStyle w:val="ConsPlusNormal"/>
            </w:pPr>
            <w:r>
              <w:t>Решение ГС оформляется Протокольным решением, которое размещается в карточке объекта в ВИС.</w:t>
            </w:r>
          </w:p>
          <w:p w:rsidR="00000000" w:rsidRDefault="00205BA8">
            <w:pPr>
              <w:pStyle w:val="ConsPlusNormal"/>
            </w:pPr>
            <w:r>
              <w:t>Протоколы МВК подлежат размещению в автоматизированной информационной системе АИС "Градсовет"/ВИС</w:t>
            </w:r>
          </w:p>
        </w:tc>
      </w:tr>
    </w:tbl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6) Принятие решения о предост</w:t>
      </w:r>
      <w:r>
        <w:rPr>
          <w:b/>
          <w:bCs/>
        </w:rPr>
        <w:t>авлении (об отказе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предоставлении) государственной услуги и оформление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результата предоставления государственной услуги Заявителю</w:t>
      </w:r>
    </w:p>
    <w:p w:rsidR="00000000" w:rsidRDefault="00205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544"/>
        <w:gridCol w:w="1587"/>
        <w:gridCol w:w="6350"/>
      </w:tblGrid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МТДи МО/ВИС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Рассмотрение заявления и прилагаемых документов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1 рабочий день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Ответственное за принятие решения должностное лицо МТДи МО после получения согласования ГС подписывает подготовленный проект решения.</w:t>
            </w:r>
          </w:p>
          <w:p w:rsidR="00000000" w:rsidRDefault="00205BA8">
            <w:pPr>
              <w:pStyle w:val="ConsPlusNormal"/>
            </w:pPr>
            <w:r>
              <w:t>Решение регистрируется в МТДи МО в соответствии с инструкцией по делопроизводству МТДи МО</w:t>
            </w:r>
          </w:p>
        </w:tc>
      </w:tr>
    </w:tbl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7) Выдача результата предостав</w:t>
      </w:r>
      <w:r>
        <w:rPr>
          <w:b/>
          <w:bCs/>
        </w:rPr>
        <w:t>ления государственной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 Заявителю</w:t>
      </w:r>
    </w:p>
    <w:p w:rsidR="00000000" w:rsidRDefault="00205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544"/>
        <w:gridCol w:w="1587"/>
        <w:gridCol w:w="6350"/>
      </w:tblGrid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МФЦ/АИС МФЦ/ВИС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Выдача или направление результата предоставления государственной услуги Заявителю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5 ра</w:t>
            </w:r>
            <w:r>
              <w:t>бочих дней (при направлении результата предоставления государственной услуги по почте),</w:t>
            </w:r>
          </w:p>
          <w:p w:rsidR="00000000" w:rsidRDefault="00205BA8">
            <w:pPr>
              <w:pStyle w:val="ConsPlusNormal"/>
            </w:pPr>
            <w:r>
              <w:lastRenderedPageBreak/>
              <w:t>1 рабочий день - в остальных случаях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lastRenderedPageBreak/>
              <w:t>Получение результата в МФЦ:</w:t>
            </w:r>
          </w:p>
          <w:p w:rsidR="00000000" w:rsidRDefault="00205BA8">
            <w:pPr>
              <w:pStyle w:val="ConsPlusNormal"/>
            </w:pPr>
            <w:r>
              <w:t>При прибытии Заявителя работник МФЦ устанавливает личность Заявителя (Заявителей) либо представителя Заявителя.</w:t>
            </w:r>
          </w:p>
          <w:p w:rsidR="00000000" w:rsidRDefault="00205BA8">
            <w:pPr>
              <w:pStyle w:val="ConsPlusNormal"/>
            </w:pPr>
            <w:r>
              <w:t>Если Результат - уведомление об отказе в предоставлении государственной услуги: специалист МФЦ распечатывает электронный образ документа (отказа</w:t>
            </w:r>
            <w:r>
              <w:t>) на бумажном носителе, заверяет подписью и печатью МФЦ и выдает Заявителю.</w:t>
            </w:r>
          </w:p>
          <w:p w:rsidR="00000000" w:rsidRDefault="00205BA8">
            <w:pPr>
              <w:pStyle w:val="ConsPlusNormal"/>
            </w:pPr>
            <w:r>
              <w:lastRenderedPageBreak/>
              <w:t>Специалист МФЦ проставляет отметку о выдаче результата в МТДи МО и АИС "МФЦ"/ВИС.</w:t>
            </w:r>
          </w:p>
          <w:p w:rsidR="00000000" w:rsidRDefault="00205BA8">
            <w:pPr>
              <w:pStyle w:val="ConsPlusNormal"/>
            </w:pPr>
            <w:r>
              <w:t>Если результат - распоряжение о предоставлении: специалист МФЦ выдает Заявителю заверенную копию р</w:t>
            </w:r>
            <w:r>
              <w:t>аспоряжения о предоставлении земельных участков в постоянное бессрочное пользование.</w:t>
            </w:r>
          </w:p>
          <w:p w:rsidR="00000000" w:rsidRDefault="00205BA8">
            <w:pPr>
              <w:pStyle w:val="ConsPlusNormal"/>
            </w:pPr>
            <w:r>
              <w:t>В случае если результат положительный:</w:t>
            </w:r>
          </w:p>
          <w:p w:rsidR="00000000" w:rsidRDefault="00205BA8">
            <w:pPr>
              <w:pStyle w:val="ConsPlusNormal"/>
            </w:pPr>
            <w:r>
              <w:t>МТДи МО в МФЦ направляет распоряжение о предоставлении земельных участков в постоянное бессрочное пользование в электронном виде.</w:t>
            </w:r>
          </w:p>
          <w:p w:rsidR="00000000" w:rsidRDefault="00205BA8">
            <w:pPr>
              <w:pStyle w:val="ConsPlusNormal"/>
            </w:pPr>
            <w:r>
              <w:t>Пр</w:t>
            </w:r>
            <w:r>
              <w:t>и прибытии Заявителя работник МФЦ устанавливает личность Заявителя (Заявителей) либо представителя Заявителя.</w:t>
            </w:r>
          </w:p>
          <w:p w:rsidR="00000000" w:rsidRDefault="00205BA8">
            <w:pPr>
              <w:pStyle w:val="ConsPlusNormal"/>
            </w:pPr>
            <w:r>
              <w:t>Выдает Заявителю (под роспись) заверенную копию распоряжения о предоставлении земельных участков в постоянное бессрочное пользование.</w:t>
            </w:r>
          </w:p>
          <w:p w:rsidR="00000000" w:rsidRDefault="00205BA8">
            <w:pPr>
              <w:pStyle w:val="ConsPlusNormal"/>
            </w:pPr>
            <w:r>
              <w:t>Факт предост</w:t>
            </w:r>
            <w:r>
              <w:t>авления государственной услуги фиксируется в МТДи МО и АИС "МФЦ"/ВИС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lastRenderedPageBreak/>
              <w:t>МФЦ/АИС МФЦ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Выдача результата предоставления государственной услуги Заявителю в МФЦ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05BA8">
            <w:pPr>
              <w:pStyle w:val="ConsPlusNormal"/>
            </w:pPr>
            <w:r>
              <w:t>При получении результата государственной услуги по почте:</w:t>
            </w:r>
          </w:p>
          <w:p w:rsidR="00000000" w:rsidRDefault="00205BA8">
            <w:pPr>
              <w:pStyle w:val="ConsPlusNormal"/>
            </w:pPr>
            <w:r>
              <w:t>При положительном результате распоряжение о</w:t>
            </w:r>
            <w:r>
              <w:t xml:space="preserve"> предоставлении земельных участков в постоянное бессрочное пользование выдается при личном посещении МФЦ. В день регистрации результата предоставления государственной услуги МТДи МО/ВИС и АИС МФЦ специалист МФЦ уведомляет Заявителя о необходимости прибытия</w:t>
            </w:r>
            <w:r>
              <w:t xml:space="preserve"> в МФЦ за выдачей положительного результата государственной услуги.</w:t>
            </w:r>
          </w:p>
          <w:p w:rsidR="00000000" w:rsidRDefault="00205BA8">
            <w:pPr>
              <w:pStyle w:val="ConsPlusNormal"/>
            </w:pPr>
            <w:r>
              <w:t>В случае наличия отрицательного результата специалист МФЦ формирует конверт с результатом предоставления государственной услуги и направляет его по адресу Заявителя, указанному в Заявлении</w:t>
            </w:r>
            <w:r>
              <w:t>. Данное действие не входит в срок предоставления государственной услуги</w:t>
            </w:r>
          </w:p>
        </w:tc>
      </w:tr>
    </w:tbl>
    <w:p w:rsidR="00000000" w:rsidRDefault="00205BA8">
      <w:pPr>
        <w:pStyle w:val="ConsPlusNormal"/>
        <w:sectPr w:rsidR="00000000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right"/>
        <w:outlineLvl w:val="1"/>
      </w:pPr>
      <w:r>
        <w:t>Приложение 12</w:t>
      </w:r>
    </w:p>
    <w:p w:rsidR="00000000" w:rsidRDefault="00205BA8">
      <w:pPr>
        <w:pStyle w:val="ConsPlusNormal"/>
        <w:jc w:val="right"/>
      </w:pPr>
      <w:r>
        <w:t>к Временному порядку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</w:pPr>
      <w:bookmarkStart w:id="22" w:name="Par1203"/>
      <w:bookmarkEnd w:id="22"/>
      <w:r>
        <w:t>ФОРМА</w:t>
      </w:r>
    </w:p>
    <w:p w:rsidR="00000000" w:rsidRDefault="00205BA8">
      <w:pPr>
        <w:pStyle w:val="ConsPlusNormal"/>
        <w:jc w:val="center"/>
      </w:pPr>
      <w:r>
        <w:t>ЗАЯВЛЕНИЯ ОБ ОТКАЗЕ ОТ 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nformat"/>
        <w:jc w:val="both"/>
      </w:pPr>
      <w:r>
        <w:t xml:space="preserve">                                       В Министерство транспорта и дорожной</w:t>
      </w:r>
    </w:p>
    <w:p w:rsidR="00000000" w:rsidRDefault="00205BA8">
      <w:pPr>
        <w:pStyle w:val="ConsPlusNonformat"/>
        <w:jc w:val="both"/>
      </w:pPr>
      <w:r>
        <w:t xml:space="preserve">                                          инфраструктуры Московской области</w:t>
      </w:r>
    </w:p>
    <w:p w:rsidR="00000000" w:rsidRDefault="00205BA8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00000" w:rsidRDefault="00205BA8">
      <w:pPr>
        <w:pStyle w:val="ConsPlusNonformat"/>
        <w:jc w:val="both"/>
      </w:pPr>
      <w:r>
        <w:t xml:space="preserve">                            </w:t>
      </w:r>
      <w:r>
        <w:t xml:space="preserve">            (указать наименование организации,</w:t>
      </w:r>
    </w:p>
    <w:p w:rsidR="00000000" w:rsidRDefault="00205BA8">
      <w:pPr>
        <w:pStyle w:val="ConsPlusNonformat"/>
        <w:jc w:val="both"/>
      </w:pPr>
      <w:r>
        <w:t xml:space="preserve">                                        адрес, телефон (факс), электронную</w:t>
      </w:r>
    </w:p>
    <w:p w:rsidR="00000000" w:rsidRDefault="00205BA8">
      <w:pPr>
        <w:pStyle w:val="ConsPlusNonformat"/>
        <w:jc w:val="both"/>
      </w:pPr>
      <w:r>
        <w:t xml:space="preserve">                                        почту и иные реквизиты, позволяющие</w:t>
      </w:r>
    </w:p>
    <w:p w:rsidR="00000000" w:rsidRDefault="00205BA8">
      <w:pPr>
        <w:pStyle w:val="ConsPlusNonformat"/>
        <w:jc w:val="both"/>
      </w:pPr>
      <w:r>
        <w:t xml:space="preserve">                                            осуществлять в</w:t>
      </w:r>
      <w:r>
        <w:t>заимодействие</w:t>
      </w:r>
    </w:p>
    <w:p w:rsidR="00000000" w:rsidRDefault="00205BA8">
      <w:pPr>
        <w:pStyle w:val="ConsPlusNonformat"/>
        <w:jc w:val="both"/>
      </w:pPr>
      <w:r>
        <w:t xml:space="preserve">                                                    с заявителем)</w:t>
      </w:r>
    </w:p>
    <w:p w:rsidR="00000000" w:rsidRDefault="00205BA8">
      <w:pPr>
        <w:pStyle w:val="ConsPlusNonformat"/>
        <w:jc w:val="both"/>
      </w:pPr>
    </w:p>
    <w:p w:rsidR="00000000" w:rsidRDefault="00205BA8">
      <w:pPr>
        <w:pStyle w:val="ConsPlusNonformat"/>
        <w:jc w:val="both"/>
      </w:pPr>
      <w:r>
        <w:t xml:space="preserve">                                 Заявление</w:t>
      </w:r>
    </w:p>
    <w:p w:rsidR="00000000" w:rsidRDefault="00205BA8">
      <w:pPr>
        <w:pStyle w:val="ConsPlusNonformat"/>
        <w:jc w:val="both"/>
      </w:pPr>
      <w:r>
        <w:t xml:space="preserve">            об отказе от предоставления государственной услуги</w:t>
      </w:r>
    </w:p>
    <w:p w:rsidR="00000000" w:rsidRDefault="00205BA8">
      <w:pPr>
        <w:pStyle w:val="ConsPlusNonformat"/>
        <w:jc w:val="both"/>
      </w:pPr>
    </w:p>
    <w:p w:rsidR="00000000" w:rsidRDefault="00205BA8">
      <w:pPr>
        <w:pStyle w:val="ConsPlusNonformat"/>
        <w:jc w:val="both"/>
      </w:pPr>
      <w:r>
        <w:t xml:space="preserve">    Прошу Вас оставить без рассмотрения ранее направленное мною заяв</w:t>
      </w:r>
      <w:r>
        <w:t>ление о</w:t>
      </w:r>
    </w:p>
    <w:p w:rsidR="00000000" w:rsidRDefault="00205BA8">
      <w:pPr>
        <w:pStyle w:val="ConsPlusNonformat"/>
        <w:jc w:val="both"/>
      </w:pPr>
      <w:r>
        <w:t>предоставлении  государственной  услуги "Предоставление земельных  участков</w:t>
      </w:r>
    </w:p>
    <w:p w:rsidR="00000000" w:rsidRDefault="00205BA8">
      <w:pPr>
        <w:pStyle w:val="ConsPlusNonformat"/>
        <w:jc w:val="both"/>
      </w:pPr>
      <w:r>
        <w:t>для   размещения   строящихся   и   реконструируемых   автомобильных  дорог</w:t>
      </w:r>
    </w:p>
    <w:p w:rsidR="00000000" w:rsidRDefault="00205BA8">
      <w:pPr>
        <w:pStyle w:val="ConsPlusNonformat"/>
        <w:jc w:val="both"/>
      </w:pPr>
      <w:r>
        <w:t>регионального   значения  Московской  области,  легкорельсового  транспорта</w:t>
      </w:r>
    </w:p>
    <w:p w:rsidR="00000000" w:rsidRDefault="00205BA8">
      <w:pPr>
        <w:pStyle w:val="ConsPlusNonformat"/>
        <w:jc w:val="both"/>
      </w:pPr>
      <w:r>
        <w:t>регионального   знач</w:t>
      </w:r>
      <w:r>
        <w:t>ения   и  объектов  инфраструктуры,  а  также  объектов</w:t>
      </w:r>
    </w:p>
    <w:p w:rsidR="00000000" w:rsidRDefault="00205BA8">
      <w:pPr>
        <w:pStyle w:val="ConsPlusNonformat"/>
        <w:jc w:val="both"/>
      </w:pPr>
      <w:r>
        <w:t>транспорта   и  транспортно-пересадочных  узлов  регионального  значения  в</w:t>
      </w:r>
    </w:p>
    <w:p w:rsidR="00000000" w:rsidRDefault="00205BA8">
      <w:pPr>
        <w:pStyle w:val="ConsPlusNonformat"/>
        <w:jc w:val="both"/>
      </w:pPr>
      <w:r>
        <w:t>постоянное  бессрочное  пользование",  расположенных  по адресу: Московская</w:t>
      </w:r>
    </w:p>
    <w:p w:rsidR="00000000" w:rsidRDefault="00205BA8">
      <w:pPr>
        <w:pStyle w:val="ConsPlusNonformat"/>
        <w:jc w:val="both"/>
      </w:pPr>
      <w:r>
        <w:t>область, _________________________________________________________________.</w:t>
      </w:r>
    </w:p>
    <w:p w:rsidR="00000000" w:rsidRDefault="00205BA8">
      <w:pPr>
        <w:pStyle w:val="ConsPlusNonformat"/>
        <w:jc w:val="both"/>
      </w:pPr>
      <w:r>
        <w:t xml:space="preserve">    Номер заявления АИС МФЦ: _____________________________________________.</w:t>
      </w:r>
    </w:p>
    <w:p w:rsidR="00000000" w:rsidRDefault="00205BA8">
      <w:pPr>
        <w:pStyle w:val="ConsPlusNonformat"/>
        <w:jc w:val="both"/>
      </w:pPr>
    </w:p>
    <w:p w:rsidR="00000000" w:rsidRDefault="00205BA8">
      <w:pPr>
        <w:pStyle w:val="ConsPlusNonformat"/>
        <w:jc w:val="both"/>
      </w:pPr>
      <w:r>
        <w:t>Дата __________________                                  Подпись __________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right"/>
        <w:outlineLvl w:val="1"/>
      </w:pPr>
      <w:r>
        <w:t>Приложение 13</w:t>
      </w:r>
    </w:p>
    <w:p w:rsidR="00000000" w:rsidRDefault="00205BA8">
      <w:pPr>
        <w:pStyle w:val="ConsPlusNormal"/>
        <w:jc w:val="right"/>
      </w:pPr>
      <w:r>
        <w:t>к Времен</w:t>
      </w:r>
      <w:r>
        <w:t>ному порядку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</w:pPr>
      <w:bookmarkStart w:id="23" w:name="Par1237"/>
      <w:bookmarkEnd w:id="23"/>
      <w:r>
        <w:t>ФОРМА</w:t>
      </w:r>
    </w:p>
    <w:p w:rsidR="00000000" w:rsidRDefault="00205BA8">
      <w:pPr>
        <w:pStyle w:val="ConsPlusNormal"/>
        <w:jc w:val="center"/>
      </w:pPr>
      <w:r>
        <w:t>ЗАЯВЛЕНИЯ НА ПРЕДОСТАВЛЕНИЕ ЗЕМЕЛЬНЫХ УЧАСТКОВ ДЛЯ</w:t>
      </w:r>
    </w:p>
    <w:p w:rsidR="00000000" w:rsidRDefault="00205BA8">
      <w:pPr>
        <w:pStyle w:val="ConsPlusNormal"/>
        <w:jc w:val="center"/>
      </w:pPr>
      <w:r>
        <w:t>РАЗМЕЩЕНИЯ СТРОЯЩИХСЯ И РЕКОНСТРУИРУЕМЫХ АВТОМОБИЛЬНЫХ ДОРОГ</w:t>
      </w:r>
    </w:p>
    <w:p w:rsidR="00000000" w:rsidRDefault="00205BA8">
      <w:pPr>
        <w:pStyle w:val="ConsPlusNormal"/>
        <w:jc w:val="center"/>
      </w:pPr>
      <w:r>
        <w:t>РЕГИОНАЛЬНОГО ЗНАЧЕНИЯ МОСКОВСКОЙ ОБЛАСТИ, ЛЕГКОРЕЛЬСОВОГО</w:t>
      </w:r>
    </w:p>
    <w:p w:rsidR="00000000" w:rsidRDefault="00205BA8">
      <w:pPr>
        <w:pStyle w:val="ConsPlusNormal"/>
        <w:jc w:val="center"/>
      </w:pPr>
      <w:r>
        <w:t>ТРАНСПОРТА РЕГИОНАЛЬНОГО ЗНАЧЕНИЯ И ОБЪЕКТОВ ИНФРАС</w:t>
      </w:r>
      <w:r>
        <w:t>ТРУКТУРЫ,</w:t>
      </w:r>
    </w:p>
    <w:p w:rsidR="00000000" w:rsidRDefault="00205BA8">
      <w:pPr>
        <w:pStyle w:val="ConsPlusNormal"/>
        <w:jc w:val="center"/>
      </w:pPr>
      <w:r>
        <w:t>А ТАКЖЕ ОБЪЕКТОВ ТРАНСПОРТА И ТРАНСПОРТНО-ПЕРЕСАДОЧНЫХ</w:t>
      </w:r>
    </w:p>
    <w:p w:rsidR="00000000" w:rsidRDefault="00205BA8">
      <w:pPr>
        <w:pStyle w:val="ConsPlusNormal"/>
        <w:jc w:val="center"/>
      </w:pPr>
      <w:r>
        <w:t>УЗЛОВ РЕГИОНАЛЬНОГО ЗНАЧЕНИЯ В ПОСТОЯННОЕ</w:t>
      </w:r>
    </w:p>
    <w:p w:rsidR="00000000" w:rsidRDefault="00205BA8">
      <w:pPr>
        <w:pStyle w:val="ConsPlusNormal"/>
        <w:jc w:val="center"/>
      </w:pPr>
      <w:r>
        <w:t>БЕССРОЧНОЕ ПОЛЬЗОВАНИЕ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nformat"/>
        <w:jc w:val="both"/>
      </w:pPr>
      <w:r>
        <w:t xml:space="preserve">                                       В Министерство транспорта и дорожной</w:t>
      </w:r>
    </w:p>
    <w:p w:rsidR="00000000" w:rsidRDefault="00205BA8">
      <w:pPr>
        <w:pStyle w:val="ConsPlusNonformat"/>
        <w:jc w:val="both"/>
      </w:pPr>
      <w:r>
        <w:t xml:space="preserve">                                          инфраст</w:t>
      </w:r>
      <w:r>
        <w:t>руктуры Московской области</w:t>
      </w:r>
    </w:p>
    <w:p w:rsidR="00000000" w:rsidRDefault="00205BA8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00000" w:rsidRDefault="00205BA8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00000" w:rsidRDefault="00205BA8">
      <w:pPr>
        <w:pStyle w:val="ConsPlusNonformat"/>
        <w:jc w:val="both"/>
      </w:pPr>
      <w:r>
        <w:t xml:space="preserve">                                        (указать наименование организации,</w:t>
      </w:r>
    </w:p>
    <w:p w:rsidR="00000000" w:rsidRDefault="00205BA8">
      <w:pPr>
        <w:pStyle w:val="ConsPlusNonformat"/>
        <w:jc w:val="both"/>
      </w:pPr>
      <w:r>
        <w:t xml:space="preserve">                                        адрес, телефон (факс), электронную</w:t>
      </w:r>
    </w:p>
    <w:p w:rsidR="00000000" w:rsidRDefault="00205BA8">
      <w:pPr>
        <w:pStyle w:val="ConsPlusNonformat"/>
        <w:jc w:val="both"/>
      </w:pPr>
      <w:r>
        <w:t xml:space="preserve">                                        почту и иные реквизиты, позволяющие</w:t>
      </w:r>
    </w:p>
    <w:p w:rsidR="00000000" w:rsidRDefault="00205BA8">
      <w:pPr>
        <w:pStyle w:val="ConsPlusNonformat"/>
        <w:jc w:val="both"/>
      </w:pPr>
      <w:r>
        <w:t xml:space="preserve">                                            осуществлять взаимодействие</w:t>
      </w:r>
    </w:p>
    <w:p w:rsidR="00000000" w:rsidRDefault="00205BA8">
      <w:pPr>
        <w:pStyle w:val="ConsPlusNonformat"/>
        <w:jc w:val="both"/>
      </w:pPr>
      <w:r>
        <w:t xml:space="preserve">                                 </w:t>
      </w:r>
      <w:r>
        <w:t xml:space="preserve">                 с заявителем)</w:t>
      </w:r>
    </w:p>
    <w:p w:rsidR="00000000" w:rsidRDefault="00205BA8">
      <w:pPr>
        <w:pStyle w:val="ConsPlusNonformat"/>
        <w:jc w:val="both"/>
      </w:pPr>
    </w:p>
    <w:p w:rsidR="00000000" w:rsidRDefault="00205BA8">
      <w:pPr>
        <w:pStyle w:val="ConsPlusNonformat"/>
        <w:jc w:val="both"/>
      </w:pPr>
      <w:r>
        <w:t xml:space="preserve">                                 ЗАЯВЛЕНИЕ</w:t>
      </w:r>
    </w:p>
    <w:p w:rsidR="00000000" w:rsidRDefault="00205BA8">
      <w:pPr>
        <w:pStyle w:val="ConsPlusNonformat"/>
        <w:jc w:val="both"/>
      </w:pPr>
      <w:r>
        <w:t xml:space="preserve">            о предоставлении земельных участков для размещения</w:t>
      </w:r>
    </w:p>
    <w:p w:rsidR="00000000" w:rsidRDefault="00205BA8">
      <w:pPr>
        <w:pStyle w:val="ConsPlusNonformat"/>
        <w:jc w:val="both"/>
      </w:pPr>
      <w:r>
        <w:t xml:space="preserve">             строящихся и реконструируемых автомобильных дорог</w:t>
      </w:r>
    </w:p>
    <w:p w:rsidR="00000000" w:rsidRDefault="00205BA8">
      <w:pPr>
        <w:pStyle w:val="ConsPlusNonformat"/>
        <w:jc w:val="both"/>
      </w:pPr>
      <w:r>
        <w:t xml:space="preserve">        регионального значения Московской области, легк</w:t>
      </w:r>
      <w:r>
        <w:t>орельсового</w:t>
      </w:r>
    </w:p>
    <w:p w:rsidR="00000000" w:rsidRDefault="00205BA8">
      <w:pPr>
        <w:pStyle w:val="ConsPlusNonformat"/>
        <w:jc w:val="both"/>
      </w:pPr>
      <w:r>
        <w:t xml:space="preserve">               транспорта регионального значения и объектов</w:t>
      </w:r>
    </w:p>
    <w:p w:rsidR="00000000" w:rsidRDefault="00205BA8">
      <w:pPr>
        <w:pStyle w:val="ConsPlusNonformat"/>
        <w:jc w:val="both"/>
      </w:pPr>
      <w:r>
        <w:t xml:space="preserve">                инфраструктуры, а также объектов транспорта</w:t>
      </w:r>
    </w:p>
    <w:p w:rsidR="00000000" w:rsidRDefault="00205BA8">
      <w:pPr>
        <w:pStyle w:val="ConsPlusNonformat"/>
        <w:jc w:val="both"/>
      </w:pPr>
      <w:r>
        <w:t xml:space="preserve">              и транспортно-пересадочных узлов регионального</w:t>
      </w:r>
    </w:p>
    <w:p w:rsidR="00000000" w:rsidRDefault="00205BA8">
      <w:pPr>
        <w:pStyle w:val="ConsPlusNonformat"/>
        <w:jc w:val="both"/>
      </w:pPr>
      <w:r>
        <w:t xml:space="preserve">               значения в постоянное бессрочное пользование</w:t>
      </w:r>
    </w:p>
    <w:p w:rsidR="00000000" w:rsidRDefault="00205BA8">
      <w:pPr>
        <w:pStyle w:val="ConsPlusNonformat"/>
        <w:jc w:val="both"/>
      </w:pPr>
    </w:p>
    <w:p w:rsidR="00000000" w:rsidRDefault="00205BA8">
      <w:pPr>
        <w:pStyle w:val="ConsPlusNonformat"/>
        <w:jc w:val="both"/>
      </w:pPr>
      <w:r>
        <w:t xml:space="preserve">  </w:t>
      </w:r>
      <w:r>
        <w:t xml:space="preserve">  В заявлении необходимо указать:</w:t>
      </w:r>
    </w:p>
    <w:p w:rsidR="00000000" w:rsidRDefault="00205BA8">
      <w:pPr>
        <w:pStyle w:val="ConsPlusNonformat"/>
        <w:jc w:val="both"/>
      </w:pPr>
      <w:r>
        <w:t>1) ________________________________________________________________________</w:t>
      </w:r>
    </w:p>
    <w:p w:rsidR="00000000" w:rsidRDefault="00205BA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05BA8">
      <w:pPr>
        <w:pStyle w:val="ConsPlusNonformat"/>
        <w:jc w:val="both"/>
      </w:pPr>
      <w:r>
        <w:t>______________________________________________________________________</w:t>
      </w:r>
      <w:r>
        <w:t>_____</w:t>
      </w:r>
    </w:p>
    <w:p w:rsidR="00000000" w:rsidRDefault="00205BA8">
      <w:pPr>
        <w:pStyle w:val="ConsPlusNonformat"/>
        <w:jc w:val="both"/>
      </w:pPr>
      <w:r>
        <w:t>наименование  и место нахождения заявителя (для юридического лица), а также</w:t>
      </w:r>
    </w:p>
    <w:p w:rsidR="00000000" w:rsidRDefault="00205BA8">
      <w:pPr>
        <w:pStyle w:val="ConsPlusNonformat"/>
        <w:jc w:val="both"/>
      </w:pPr>
      <w:r>
        <w:t>государственный  регистрационный номер записи о государственной регистрации</w:t>
      </w:r>
    </w:p>
    <w:p w:rsidR="00000000" w:rsidRDefault="00205BA8">
      <w:pPr>
        <w:pStyle w:val="ConsPlusNonformat"/>
        <w:jc w:val="both"/>
      </w:pPr>
      <w:r>
        <w:t>юридического   лица  в  едином  государственном  реестре  юридических  лиц,</w:t>
      </w:r>
    </w:p>
    <w:p w:rsidR="00000000" w:rsidRDefault="00205BA8">
      <w:pPr>
        <w:pStyle w:val="ConsPlusNonformat"/>
        <w:jc w:val="both"/>
      </w:pPr>
      <w:r>
        <w:t>идентификационный  ном</w:t>
      </w:r>
      <w:r>
        <w:t>ер  налогоплательщика,  за  исключением случаев, если</w:t>
      </w:r>
    </w:p>
    <w:p w:rsidR="00000000" w:rsidRDefault="00205BA8">
      <w:pPr>
        <w:pStyle w:val="ConsPlusNonformat"/>
        <w:jc w:val="both"/>
      </w:pPr>
      <w:r>
        <w:t>заявителем является иностранное юридическое лицо;</w:t>
      </w:r>
    </w:p>
    <w:p w:rsidR="00000000" w:rsidRDefault="00205BA8">
      <w:pPr>
        <w:pStyle w:val="ConsPlusNonformat"/>
        <w:jc w:val="both"/>
      </w:pPr>
      <w:r>
        <w:t>2) ________________________________________________________________________</w:t>
      </w:r>
    </w:p>
    <w:p w:rsidR="00000000" w:rsidRDefault="00205BA8">
      <w:pPr>
        <w:pStyle w:val="ConsPlusNonformat"/>
        <w:jc w:val="both"/>
      </w:pPr>
      <w:r>
        <w:t xml:space="preserve">   кадастровый номер испрашиваемого земельного участка;</w:t>
      </w:r>
    </w:p>
    <w:p w:rsidR="00000000" w:rsidRDefault="00205BA8">
      <w:pPr>
        <w:pStyle w:val="ConsPlusNonformat"/>
        <w:jc w:val="both"/>
      </w:pPr>
      <w:r>
        <w:t>3) _________________</w:t>
      </w:r>
      <w:r>
        <w:t>_______________________________________________________</w:t>
      </w:r>
    </w:p>
    <w:p w:rsidR="00000000" w:rsidRDefault="00205BA8">
      <w:pPr>
        <w:pStyle w:val="ConsPlusNonformat"/>
        <w:jc w:val="both"/>
      </w:pPr>
      <w:r>
        <w:t xml:space="preserve">   основание предоставления земельного участка без проведения торгов;</w:t>
      </w:r>
    </w:p>
    <w:p w:rsidR="00000000" w:rsidRDefault="00205BA8">
      <w:pPr>
        <w:pStyle w:val="ConsPlusNonformat"/>
        <w:jc w:val="both"/>
      </w:pPr>
      <w:r>
        <w:t>4) ________________________________________________________________________</w:t>
      </w:r>
    </w:p>
    <w:p w:rsidR="00000000" w:rsidRDefault="00205BA8">
      <w:pPr>
        <w:pStyle w:val="ConsPlusNonformat"/>
        <w:jc w:val="both"/>
      </w:pPr>
      <w:r>
        <w:t xml:space="preserve">   цель использования земельного участка;</w:t>
      </w:r>
    </w:p>
    <w:p w:rsidR="00000000" w:rsidRDefault="00205BA8">
      <w:pPr>
        <w:pStyle w:val="ConsPlusNonformat"/>
        <w:jc w:val="both"/>
      </w:pPr>
      <w:r>
        <w:t>5) ________________________________________________________________________</w:t>
      </w:r>
    </w:p>
    <w:p w:rsidR="00000000" w:rsidRDefault="00205BA8">
      <w:pPr>
        <w:pStyle w:val="ConsPlusNonformat"/>
        <w:jc w:val="both"/>
      </w:pPr>
      <w:r>
        <w:t xml:space="preserve">   реквизиты    решения    об   утверждении   документа    территориального</w:t>
      </w:r>
    </w:p>
    <w:p w:rsidR="00000000" w:rsidRDefault="00205BA8">
      <w:pPr>
        <w:pStyle w:val="ConsPlusNonformat"/>
        <w:jc w:val="both"/>
      </w:pPr>
      <w:r>
        <w:t>планирования и (или) проекта планировки территории в случае, если земельный</w:t>
      </w:r>
    </w:p>
    <w:p w:rsidR="00000000" w:rsidRDefault="00205BA8">
      <w:pPr>
        <w:pStyle w:val="ConsPlusNonformat"/>
        <w:jc w:val="both"/>
      </w:pPr>
      <w:r>
        <w:t>участок  предоставляется  дл</w:t>
      </w:r>
      <w:r>
        <w:t>я  размещения  объектов,  предусмотренных  этим</w:t>
      </w:r>
    </w:p>
    <w:p w:rsidR="00000000" w:rsidRDefault="00205BA8">
      <w:pPr>
        <w:pStyle w:val="ConsPlusNonformat"/>
        <w:jc w:val="both"/>
      </w:pPr>
      <w:r>
        <w:t>документом и (или) этим проектом;</w:t>
      </w:r>
    </w:p>
    <w:p w:rsidR="00000000" w:rsidRDefault="00205BA8">
      <w:pPr>
        <w:pStyle w:val="ConsPlusNonformat"/>
        <w:jc w:val="both"/>
      </w:pPr>
      <w:r>
        <w:t>6) ________________________________________________________________________</w:t>
      </w:r>
    </w:p>
    <w:p w:rsidR="00000000" w:rsidRDefault="00205BA8">
      <w:pPr>
        <w:pStyle w:val="ConsPlusNonformat"/>
        <w:jc w:val="both"/>
      </w:pPr>
      <w:r>
        <w:t xml:space="preserve">   реквизиты   решения   о   предварительном  согласовании   предоставления</w:t>
      </w:r>
    </w:p>
    <w:p w:rsidR="00000000" w:rsidRDefault="00205BA8">
      <w:pPr>
        <w:pStyle w:val="ConsPlusNonformat"/>
        <w:jc w:val="both"/>
      </w:pPr>
      <w:r>
        <w:t xml:space="preserve">земельного   участка  </w:t>
      </w:r>
      <w:r>
        <w:t xml:space="preserve"> в   случае,  если  испрашиваемый  земельный  участок</w:t>
      </w:r>
    </w:p>
    <w:p w:rsidR="00000000" w:rsidRDefault="00205BA8">
      <w:pPr>
        <w:pStyle w:val="ConsPlusNonformat"/>
        <w:jc w:val="both"/>
      </w:pPr>
      <w:r>
        <w:t>образовывался или его границы уточнялись на основании данного решения;</w:t>
      </w:r>
    </w:p>
    <w:p w:rsidR="00000000" w:rsidRDefault="00205BA8">
      <w:pPr>
        <w:pStyle w:val="ConsPlusNonformat"/>
        <w:jc w:val="both"/>
      </w:pPr>
      <w:r>
        <w:t>7) ________________________________________________________________________</w:t>
      </w:r>
    </w:p>
    <w:p w:rsidR="00000000" w:rsidRDefault="00205BA8">
      <w:pPr>
        <w:pStyle w:val="ConsPlusNonformat"/>
        <w:jc w:val="both"/>
      </w:pPr>
      <w:r>
        <w:t xml:space="preserve">   почтовый  адрес и (или)  адрес электронной почты для</w:t>
      </w:r>
      <w:r>
        <w:t xml:space="preserve"> связи с заявителем,</w:t>
      </w:r>
    </w:p>
    <w:p w:rsidR="00000000" w:rsidRDefault="00205BA8">
      <w:pPr>
        <w:pStyle w:val="ConsPlusNonformat"/>
        <w:jc w:val="both"/>
      </w:pPr>
      <w:r>
        <w:t>телефон</w:t>
      </w:r>
    </w:p>
    <w:p w:rsidR="00000000" w:rsidRDefault="00205BA8">
      <w:pPr>
        <w:pStyle w:val="ConsPlusNonformat"/>
        <w:jc w:val="both"/>
      </w:pPr>
    </w:p>
    <w:p w:rsidR="00000000" w:rsidRDefault="00205BA8">
      <w:pPr>
        <w:pStyle w:val="ConsPlusNonformat"/>
        <w:jc w:val="both"/>
      </w:pPr>
      <w:r>
        <w:t>Дата ____________                                    Подпись ______________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right"/>
        <w:outlineLvl w:val="1"/>
      </w:pPr>
      <w:r>
        <w:t>Приложение 14</w:t>
      </w:r>
    </w:p>
    <w:p w:rsidR="00000000" w:rsidRDefault="00205BA8">
      <w:pPr>
        <w:pStyle w:val="ConsPlusNormal"/>
        <w:jc w:val="right"/>
      </w:pPr>
      <w:r>
        <w:t>к Временному порядку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center"/>
        <w:rPr>
          <w:b/>
          <w:bCs/>
        </w:rPr>
      </w:pPr>
      <w:bookmarkStart w:id="24" w:name="Par1302"/>
      <w:bookmarkEnd w:id="24"/>
      <w:r>
        <w:rPr>
          <w:b/>
          <w:bCs/>
        </w:rPr>
        <w:t>БЛОК-СХЕМА</w:t>
      </w:r>
    </w:p>
    <w:p w:rsidR="00000000" w:rsidRDefault="00205BA8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000000" w:rsidRDefault="00205BA8">
      <w:pPr>
        <w:pStyle w:val="ConsPlusNormal"/>
        <w:jc w:val="both"/>
      </w:pPr>
    </w:p>
    <w:p w:rsidR="00000000" w:rsidRDefault="00205BA8">
      <w:pPr>
        <w:pStyle w:val="ConsPlusNormal"/>
        <w:jc w:val="both"/>
      </w:pPr>
    </w:p>
    <w:p w:rsidR="00205BA8" w:rsidRDefault="00205B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05BA8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DA"/>
    <w:rsid w:val="00205BA8"/>
    <w:rsid w:val="0025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7FDF77-5774-4485-8423-E52A0E77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353031F54591517117A249B72315CEA66E788FC07428C72424B1174D54F7DB2CA16A7D8B4390449F2E0048EF5N4kEL" TargetMode="External"/><Relationship Id="rId18" Type="http://schemas.openxmlformats.org/officeDocument/2006/relationships/hyperlink" Target="consultantplus://offline/ref=8353031F54591517117A3B8E72315CEA67EF8BF3034B8C72424B1174D54F7DB2CA16A7D8B4390449F2E0048EF5N4kEL" TargetMode="External"/><Relationship Id="rId26" Type="http://schemas.openxmlformats.org/officeDocument/2006/relationships/hyperlink" Target="consultantplus://offline/ref=8353031F54591517117A3B8E72315CEA67E68CFD054E8C72424B1174D54F7DB2CA16A7D8B4390449F2E0048EF5N4kEL" TargetMode="External"/><Relationship Id="rId39" Type="http://schemas.openxmlformats.org/officeDocument/2006/relationships/hyperlink" Target="consultantplus://offline/ref=8353031F54591517117A249B72315CEA67EF8AF2044B8C72424B1174D54F7DB2CA16A7D8B4390449F2E0048EF5N4k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353031F54591517117A249B72315CEA66E78CFF074C8C72424B1174D54F7DB2CA16A7D8B4390449F2E0048EF5N4kEL" TargetMode="External"/><Relationship Id="rId34" Type="http://schemas.openxmlformats.org/officeDocument/2006/relationships/hyperlink" Target="consultantplus://offline/ref=8353031F54591517117A249B72315CEA67E78CFF0D1DDB70131E1F71DD1F27A2CE5FF2D6AA3B1856F2FE04N8kFL" TargetMode="External"/><Relationship Id="rId42" Type="http://schemas.openxmlformats.org/officeDocument/2006/relationships/hyperlink" Target="consultantplus://offline/ref=8353031F54591517117A249B72315CEA66E788FC06428C72424B1174D54F7DB2CA16A7D8B4390449F2E0048EF5N4kEL" TargetMode="External"/><Relationship Id="rId47" Type="http://schemas.openxmlformats.org/officeDocument/2006/relationships/hyperlink" Target="consultantplus://offline/ref=8353031F54591517117A3B8E72315CEA67EA8EF3014E8C72424B1174D54F7DB2CA16A7D8B4390449F2E0048EF5N4kEL" TargetMode="External"/><Relationship Id="rId50" Type="http://schemas.openxmlformats.org/officeDocument/2006/relationships/hyperlink" Target="consultantplus://offline/ref=8353031F54591517117A3B8E72315CEA66EB8DFA0F438C72424B1174D54F7DB2D816FFD4B43A1A4EF1F552DFB31A609BE4063CB99104A939N5k2L" TargetMode="External"/><Relationship Id="rId7" Type="http://schemas.openxmlformats.org/officeDocument/2006/relationships/hyperlink" Target="consultantplus://offline/ref=8353031F54591517117A3B8E72315CEA66EB8DFA0F438C72424B1174D54F7DB2CA16A7D8B4390449F2E0048EF5N4kEL" TargetMode="External"/><Relationship Id="rId12" Type="http://schemas.openxmlformats.org/officeDocument/2006/relationships/hyperlink" Target="consultantplus://offline/ref=8353031F54591517117A3B8E72315CEA66EB8DFA0F438C72424B1174D54F7DB2D816FFD4B43A1A4EF1F552DFB31A609BE4063CB99104A939N5k2L" TargetMode="External"/><Relationship Id="rId17" Type="http://schemas.openxmlformats.org/officeDocument/2006/relationships/hyperlink" Target="consultantplus://offline/ref=8353031F54591517117A3B8E72315CEA66EB8AFB01438C72424B1174D54F7DB2CA16A7D8B4390449F2E0048EF5N4kEL" TargetMode="External"/><Relationship Id="rId25" Type="http://schemas.openxmlformats.org/officeDocument/2006/relationships/hyperlink" Target="consultantplus://offline/ref=8353031F54591517117A249B72315CEA66E782FD024A8C72424B1174D54F7DB2D816FFD4B43A194DF2F552DFB31A609BE4063CB99104A939N5k2L" TargetMode="External"/><Relationship Id="rId33" Type="http://schemas.openxmlformats.org/officeDocument/2006/relationships/hyperlink" Target="consultantplus://offline/ref=8353031F54591517117A249B72315CEA66E78AFE0E4D8C72424B1174D54F7DB2CA16A7D8B4390449F2E0048EF5N4kEL" TargetMode="External"/><Relationship Id="rId38" Type="http://schemas.openxmlformats.org/officeDocument/2006/relationships/hyperlink" Target="consultantplus://offline/ref=8353031F54591517117A249B72315CEA66E88DFE04498C72424B1174D54F7DB2CA16A7D8B4390449F2E0048EF5N4kEL" TargetMode="External"/><Relationship Id="rId46" Type="http://schemas.openxmlformats.org/officeDocument/2006/relationships/hyperlink" Target="consultantplus://offline/ref=8353031F54591517117A3B8E72315CEA66EB8AFA0F488C72424B1174D54F7DB2CA16A7D8B4390449F2E0048EF5N4k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53031F54591517117A3B8E72315CEA66EC88F3024D8C72424B1174D54F7DB2CA16A7D8B4390449F2E0048EF5N4kEL" TargetMode="External"/><Relationship Id="rId20" Type="http://schemas.openxmlformats.org/officeDocument/2006/relationships/hyperlink" Target="consultantplus://offline/ref=8353031F54591517117A3B8E72315CEA66EC8CF2034F8C72424B1174D54F7DB2CA16A7D8B4390449F2E0048EF5N4kEL" TargetMode="External"/><Relationship Id="rId29" Type="http://schemas.openxmlformats.org/officeDocument/2006/relationships/hyperlink" Target="consultantplus://offline/ref=8353031F54591517117A249B72315CEA66E78CFF074C8C72424B1174D54F7DB2D816FFD6B7381D43A4AF42DBFA4F6E85E61A23B98F04NAk8L" TargetMode="External"/><Relationship Id="rId41" Type="http://schemas.openxmlformats.org/officeDocument/2006/relationships/hyperlink" Target="consultantplus://offline/ref=8353031F54591517117A249B72315CEA66E782FD054E8C72424B1174D54F7DB2CA16A7D8B4390449F2E0048EF5N4k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53031F54591517117A3B8E72315CEA66EF88FB044E8C72424B1174D54F7DB2CA16A7D8B4390449F2E0048EF5N4kEL" TargetMode="External"/><Relationship Id="rId11" Type="http://schemas.openxmlformats.org/officeDocument/2006/relationships/hyperlink" Target="consultantplus://offline/ref=8353031F54591517117A249B72315CEA66E88DFE04498C72424B1174D54F7DB2CA16A7D8B4390449F2E0048EF5N4kEL" TargetMode="External"/><Relationship Id="rId24" Type="http://schemas.openxmlformats.org/officeDocument/2006/relationships/hyperlink" Target="consultantplus://offline/ref=8353031F54591517117A249B72315CEA66E782FD024A8C72424B1174D54F7DB2D816FFD4B43A194DF2F552DFB31A609BE4063CB99104A939N5k2L" TargetMode="External"/><Relationship Id="rId32" Type="http://schemas.openxmlformats.org/officeDocument/2006/relationships/hyperlink" Target="consultantplus://offline/ref=8353031F54591517117A3B8E72315CEA67E68CFD054E8C72424B1174D54F7DB2CA16A7D8B4390449F2E0048EF5N4kEL" TargetMode="External"/><Relationship Id="rId37" Type="http://schemas.openxmlformats.org/officeDocument/2006/relationships/hyperlink" Target="consultantplus://offline/ref=8353031F54591517117A249B72315CEA66E68BFA024C8C72424B1174D54F7DB2CA16A7D8B4390449F2E0048EF5N4kEL" TargetMode="External"/><Relationship Id="rId40" Type="http://schemas.openxmlformats.org/officeDocument/2006/relationships/hyperlink" Target="consultantplus://offline/ref=8353031F54591517117A249B72315CEA66E78AFE0E438C72424B1174D54F7DB2CA16A7D8B4390449F2E0048EF5N4kEL" TargetMode="External"/><Relationship Id="rId45" Type="http://schemas.openxmlformats.org/officeDocument/2006/relationships/hyperlink" Target="consultantplus://offline/ref=8353031F54591517117A249B72315CEA66EE8BFC0F4F8C72424B1174D54F7DB2CA16A7D8B4390449F2E0048EF5N4kEL" TargetMode="External"/><Relationship Id="rId5" Type="http://schemas.openxmlformats.org/officeDocument/2006/relationships/hyperlink" Target="consultantplus://offline/ref=8353031F54591517117A249B72315CEA66E782FD024A8C72424B1174D54F7DB2CA16A7D8B4390449F2E0048EF5N4kEL" TargetMode="External"/><Relationship Id="rId15" Type="http://schemas.openxmlformats.org/officeDocument/2006/relationships/hyperlink" Target="consultantplus://offline/ref=8353031F54591517117A3B8E72315CEA66EC8CF2034F8C72424B1174D54F7DB2CA16A7D8B4390449F2E0048EF5N4kEL" TargetMode="External"/><Relationship Id="rId23" Type="http://schemas.openxmlformats.org/officeDocument/2006/relationships/hyperlink" Target="consultantplus://offline/ref=8353031F54591517117A249B72315CEA66E782FD024A8C72424B1174D54F7DB2D816FFD4B43A194DF2F552DFB31A609BE4063CB99104A939N5k2L" TargetMode="External"/><Relationship Id="rId28" Type="http://schemas.openxmlformats.org/officeDocument/2006/relationships/hyperlink" Target="consultantplus://offline/ref=8353031F54591517117A3B8E72315CEA67E68CFD054E8C72424B1174D54F7DB2CA16A7D8B4390449F2E0048EF5N4kEL" TargetMode="External"/><Relationship Id="rId36" Type="http://schemas.openxmlformats.org/officeDocument/2006/relationships/hyperlink" Target="consultantplus://offline/ref=8353031F54591517117A249B72315CEA66E78AFE0E4D8C72424B1174D54F7DB2CA16A7D8B4390449F2E0048EF5N4kEL" TargetMode="External"/><Relationship Id="rId49" Type="http://schemas.openxmlformats.org/officeDocument/2006/relationships/hyperlink" Target="consultantplus://offline/ref=8353031F54591517117A249B72315CEA66ED8AF90E428C72424B1174D54F7DB2D816FFD4B43A1A49F1F552DFB31A609BE4063CB99104A939N5k2L" TargetMode="External"/><Relationship Id="rId10" Type="http://schemas.openxmlformats.org/officeDocument/2006/relationships/hyperlink" Target="consultantplus://offline/ref=8353031F54591517117A249B72315CEA66E78AFE0E4D8C72424B1174D54F7DB2CA16A7D8B4390449F2E0048EF5N4kEL" TargetMode="External"/><Relationship Id="rId19" Type="http://schemas.openxmlformats.org/officeDocument/2006/relationships/hyperlink" Target="consultantplus://offline/ref=8353031F54591517117A249B72315CEA66E78CFF074C8C72424B1174D54F7DB2CA16A7D8B4390449F2E0048EF5N4kEL" TargetMode="External"/><Relationship Id="rId31" Type="http://schemas.openxmlformats.org/officeDocument/2006/relationships/hyperlink" Target="consultantplus://offline/ref=8353031F54591517117A249B72315CEA66E782FD024A8C72424B1174D54F7DB2D816FFD7B73E111CA1BA5383F74C739AE5063FBB8DN0k7L" TargetMode="External"/><Relationship Id="rId44" Type="http://schemas.openxmlformats.org/officeDocument/2006/relationships/hyperlink" Target="consultantplus://offline/ref=8353031F54591517117A249B72315CEA66E78CFB044D8C72424B1174D54F7DB2CA16A7D8B4390449F2E0048EF5N4kEL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353031F54591517117A3B8E72315CEA67EF8DF206498C72424B1174D54F7DB2D816FFD4B43A1A49F2F552DFB31A609BE4063CB99104A939N5k2L" TargetMode="External"/><Relationship Id="rId14" Type="http://schemas.openxmlformats.org/officeDocument/2006/relationships/hyperlink" Target="consultantplus://offline/ref=8353031F54591517117A3B8E72315CEA67EF8DF206498C72424B1174D54F7DB2D816FFD4B43A1A49F2F552DFB31A609BE4063CB99104A939N5k2L" TargetMode="External"/><Relationship Id="rId22" Type="http://schemas.openxmlformats.org/officeDocument/2006/relationships/hyperlink" Target="consultantplus://offline/ref=8353031F54591517117A3B8E72315CEA67E68CFD054E8C72424B1174D54F7DB2CA16A7D8B4390449F2E0048EF5N4kEL" TargetMode="External"/><Relationship Id="rId27" Type="http://schemas.openxmlformats.org/officeDocument/2006/relationships/hyperlink" Target="consultantplus://offline/ref=8353031F54591517117A249B72315CEA66E782FD024A8C72424B1174D54F7DB2D816FFD4B43A194DF2F552DFB31A609BE4063CB99104A939N5k2L" TargetMode="External"/><Relationship Id="rId30" Type="http://schemas.openxmlformats.org/officeDocument/2006/relationships/hyperlink" Target="consultantplus://offline/ref=8353031F54591517117A3B8E72315CEA66EC8CF2034F8C72424B1174D54F7DB2D816FFD4B43A1E48F2F552DFB31A609BE4063CB99104A939N5k2L" TargetMode="External"/><Relationship Id="rId35" Type="http://schemas.openxmlformats.org/officeDocument/2006/relationships/hyperlink" Target="consultantplus://offline/ref=8353031F54591517117A249B72315CEA66E783FF054F8C72424B1174D54F7DB2CA16A7D8B4390449F2E0048EF5N4kEL" TargetMode="External"/><Relationship Id="rId43" Type="http://schemas.openxmlformats.org/officeDocument/2006/relationships/hyperlink" Target="consultantplus://offline/ref=8353031F54591517117A249B72315CEA66E782FD024A8C72424B1174D54F7DB2CA16A7D8B4390449F2E0048EF5N4kEL" TargetMode="External"/><Relationship Id="rId48" Type="http://schemas.openxmlformats.org/officeDocument/2006/relationships/hyperlink" Target="consultantplus://offline/ref=8353031F54591517117A3B8E72315CEA66EC82FB06488C72424B1174D54F7DB2CA16A7D8B4390449F2E0048EF5N4kEL" TargetMode="External"/><Relationship Id="rId8" Type="http://schemas.openxmlformats.org/officeDocument/2006/relationships/hyperlink" Target="consultantplus://offline/ref=8353031F54591517117A3B8E72315CEA66EC88F3024D8C72424B1174D54F7DB2D816FFD4B43A1A49F2F552DFB31A609BE4063CB99104A939N5k2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17925</Words>
  <Characters>102178</Characters>
  <Application>Microsoft Office Word</Application>
  <DocSecurity>2</DocSecurity>
  <Lines>851</Lines>
  <Paragraphs>239</Paragraphs>
  <ScaleCrop>false</ScaleCrop>
  <Company>КонсультантПлюс Версия 4021.00.55</Company>
  <LinksUpToDate>false</LinksUpToDate>
  <CharactersWithSpaces>119864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МТДи МО от 25.05.2018 N 218-Р"Об утверждении временного порядка предоставления государственной услуги "Предоставление земельных участков для размещения строящихся и реконструируемых автомобильных дорог регионального значения Московской област</dc:title>
  <dc:subject/>
  <dc:creator>Ушаков Павел Константинович</dc:creator>
  <cp:keywords/>
  <dc:description/>
  <cp:lastModifiedBy>Ушаков Павел Константинович</cp:lastModifiedBy>
  <cp:revision>2</cp:revision>
  <dcterms:created xsi:type="dcterms:W3CDTF">2021-12-03T11:37:00Z</dcterms:created>
  <dcterms:modified xsi:type="dcterms:W3CDTF">2021-12-03T11:37:00Z</dcterms:modified>
</cp:coreProperties>
</file>