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9E0" w:rsidRDefault="000309E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309E0" w:rsidRDefault="000309E0">
      <w:pPr>
        <w:pStyle w:val="ConsPlusNormal"/>
        <w:jc w:val="both"/>
        <w:outlineLvl w:val="0"/>
      </w:pPr>
    </w:p>
    <w:p w:rsidR="000309E0" w:rsidRDefault="000309E0">
      <w:pPr>
        <w:pStyle w:val="ConsPlusTitle"/>
        <w:jc w:val="center"/>
        <w:outlineLvl w:val="0"/>
      </w:pPr>
      <w:r>
        <w:t>МИНИСТЕРСТВО ЭКОЛОГИИ И ПРИРОДОПОЛЬЗОВАНИЯ</w:t>
      </w:r>
    </w:p>
    <w:p w:rsidR="000309E0" w:rsidRDefault="000309E0">
      <w:pPr>
        <w:pStyle w:val="ConsPlusTitle"/>
        <w:jc w:val="center"/>
      </w:pPr>
      <w:r>
        <w:t>МОСКОВСКОЙ ОБЛАСТИ</w:t>
      </w:r>
    </w:p>
    <w:p w:rsidR="000309E0" w:rsidRDefault="000309E0">
      <w:pPr>
        <w:pStyle w:val="ConsPlusTitle"/>
        <w:jc w:val="center"/>
      </w:pPr>
    </w:p>
    <w:p w:rsidR="000309E0" w:rsidRDefault="000309E0">
      <w:pPr>
        <w:pStyle w:val="ConsPlusTitle"/>
        <w:jc w:val="center"/>
      </w:pPr>
      <w:r>
        <w:t>РАСПОРЯЖЕНИЕ</w:t>
      </w:r>
    </w:p>
    <w:p w:rsidR="000309E0" w:rsidRDefault="000309E0">
      <w:pPr>
        <w:pStyle w:val="ConsPlusTitle"/>
        <w:jc w:val="center"/>
      </w:pPr>
      <w:r>
        <w:t>от 26 декабря 2013 г. N 641-РМ</w:t>
      </w:r>
    </w:p>
    <w:p w:rsidR="000309E0" w:rsidRDefault="000309E0">
      <w:pPr>
        <w:pStyle w:val="ConsPlusTitle"/>
        <w:jc w:val="center"/>
      </w:pPr>
    </w:p>
    <w:p w:rsidR="000309E0" w:rsidRDefault="000309E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309E0" w:rsidRDefault="000309E0">
      <w:pPr>
        <w:pStyle w:val="ConsPlusTitle"/>
        <w:jc w:val="center"/>
      </w:pPr>
      <w:r>
        <w:t>МИНИСТЕРСТВОМ ЭКОЛОГИИ И ПРИРОДОПОЛЬЗОВАНИЯ МОСКОВСКОЙ</w:t>
      </w:r>
    </w:p>
    <w:p w:rsidR="000309E0" w:rsidRDefault="000309E0">
      <w:pPr>
        <w:pStyle w:val="ConsPlusTitle"/>
        <w:jc w:val="center"/>
      </w:pPr>
      <w:r>
        <w:t>ОБЛАСТИ ГОСУДАРСТВЕННОЙ УСЛУГИ ПО УТВЕРЖДЕНИЮ ЗАКЛЮЧЕНИЙ</w:t>
      </w:r>
    </w:p>
    <w:p w:rsidR="000309E0" w:rsidRDefault="000309E0">
      <w:pPr>
        <w:pStyle w:val="ConsPlusTitle"/>
        <w:jc w:val="center"/>
      </w:pPr>
      <w:r>
        <w:t>ОБЩЕСТВЕННОЙ ЭКОЛОГИЧЕСКОЙ ЭКСПЕРТИЗЫ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26.04.2013 N 277/12 "Об утверждении Положения о Министерстве экологии и природопользования Московской области":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экологии и природопользования Московской области государственной услуги по утверждению заключений общественной экологической экспертизы.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 Признать утратившим силу распоряжение Министерства экологии и природопользования Московской области от 17.10.2008 N 90-РМ "Об утверждении Административного регламента исполнения Министерством экологии и природопользования Московской области государственной функции по организации и проведению государственной экологической экспертизы объектов регионального уровня, утверждению заключений общественной экологической экспертизы".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 Управлению организации деятельности Министерства экологии и природопользования Московской области разместить настоящее распоряжение на официальном сайте Министерства экологии и природопользования Московской области.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4. Управлению регулирования негативного воздействия на окружающую среду: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4.1. Направить копию настоящего распоряжения в срок не позднее 7 дней после его принятия в Управление Министерства юстиции Российской Федерации по Московской области для включения в федеральный регистр нормативных правовых актов субъектов Российской Федерации.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4.2. Направить копию настоящего распоряжения в срок не позднее 7 дней после его принятия в Прокуратуру Московской области.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 Контроль за исполнением настоящего распоряжения возложить на первого заместителя министра экологии и природопользования Московской области Кольцова О.О.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right"/>
      </w:pPr>
      <w:r>
        <w:t>Министр</w:t>
      </w:r>
    </w:p>
    <w:p w:rsidR="000309E0" w:rsidRDefault="000309E0">
      <w:pPr>
        <w:pStyle w:val="ConsPlusNormal"/>
        <w:jc w:val="right"/>
      </w:pPr>
      <w:r>
        <w:t>экологии и природопользования</w:t>
      </w:r>
    </w:p>
    <w:p w:rsidR="000309E0" w:rsidRDefault="000309E0">
      <w:pPr>
        <w:pStyle w:val="ConsPlusNormal"/>
        <w:jc w:val="right"/>
      </w:pPr>
      <w:r>
        <w:t>Московской области</w:t>
      </w:r>
    </w:p>
    <w:p w:rsidR="000309E0" w:rsidRDefault="000309E0">
      <w:pPr>
        <w:pStyle w:val="ConsPlusNormal"/>
        <w:jc w:val="right"/>
      </w:pPr>
      <w:r>
        <w:t>А.Б. Шомахов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right"/>
        <w:outlineLvl w:val="0"/>
      </w:pPr>
      <w:r>
        <w:t>Утвержден</w:t>
      </w:r>
    </w:p>
    <w:p w:rsidR="000309E0" w:rsidRDefault="000309E0">
      <w:pPr>
        <w:pStyle w:val="ConsPlusNormal"/>
        <w:jc w:val="right"/>
      </w:pPr>
      <w:r>
        <w:lastRenderedPageBreak/>
        <w:t>распоряжением Министерства</w:t>
      </w:r>
    </w:p>
    <w:p w:rsidR="000309E0" w:rsidRDefault="000309E0">
      <w:pPr>
        <w:pStyle w:val="ConsPlusNormal"/>
        <w:jc w:val="right"/>
      </w:pPr>
      <w:r>
        <w:t>экологии и природопользования</w:t>
      </w:r>
    </w:p>
    <w:p w:rsidR="000309E0" w:rsidRDefault="000309E0">
      <w:pPr>
        <w:pStyle w:val="ConsPlusNormal"/>
        <w:jc w:val="right"/>
      </w:pPr>
      <w:r>
        <w:t>Московской области</w:t>
      </w:r>
    </w:p>
    <w:p w:rsidR="000309E0" w:rsidRDefault="000309E0">
      <w:pPr>
        <w:pStyle w:val="ConsPlusNormal"/>
        <w:jc w:val="right"/>
      </w:pPr>
      <w:r>
        <w:t>от 26 декабря 2013 г. N 641-РМ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0309E0" w:rsidRDefault="000309E0">
      <w:pPr>
        <w:pStyle w:val="ConsPlusTitle"/>
        <w:jc w:val="center"/>
      </w:pPr>
      <w:r>
        <w:t>ПРЕДОСТАВЛЕНИЯ МИНИСТЕРСТВОМ ЭКОЛОГИИ</w:t>
      </w:r>
    </w:p>
    <w:p w:rsidR="000309E0" w:rsidRDefault="000309E0">
      <w:pPr>
        <w:pStyle w:val="ConsPlusTitle"/>
        <w:jc w:val="center"/>
      </w:pPr>
      <w:r>
        <w:t>И ПРИРОДОПОЛЬЗОВАНИЯ МОСКОВСКОЙ ОБЛАСТИ</w:t>
      </w:r>
    </w:p>
    <w:p w:rsidR="000309E0" w:rsidRDefault="000309E0">
      <w:pPr>
        <w:pStyle w:val="ConsPlusTitle"/>
        <w:jc w:val="center"/>
      </w:pPr>
      <w:r>
        <w:t>ГОСУДАРСТВЕННОЙ УСЛУГИ ПО УТВЕРЖДЕНИЮ ЗАКЛЮЧЕНИЙ</w:t>
      </w:r>
    </w:p>
    <w:p w:rsidR="000309E0" w:rsidRDefault="000309E0">
      <w:pPr>
        <w:pStyle w:val="ConsPlusTitle"/>
        <w:jc w:val="center"/>
      </w:pPr>
      <w:r>
        <w:t>ОБЩЕСТВЕННОЙ ЭКОЛОГИЧЕСКОЙ ЭКСПЕРТИЗЫ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center"/>
        <w:outlineLvl w:val="1"/>
      </w:pPr>
      <w:r>
        <w:t>I. Общие положения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ind w:firstLine="540"/>
        <w:jc w:val="both"/>
      </w:pPr>
      <w:r>
        <w:t>1.1. Административный регламент предоставления Министерством экологии и природопользования Московской области государственной услуги по утверждению заключений общественной экологической экспертизы (далее - Административный регламент) определяет сроки и последовательность действий (административных процедур) по утверждению заключений общественной экологической экспертизы (далее - государственная услуга).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1.2. Получателями государственной услуги по утверждению заключения общественной экологической экспертизы являются обратившиеся в Министерство экологии и природопользования Московской области (далее - Министерство) с заявлением общественные организации (объединения),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 (далее - заказчик документации).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1.3. Местонахождение Министерства: 143407, Московская область, г. Красногорск, бульвар Строителей, д. 1.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Почтовый адрес Министерства для направления документов и обращений: 143407, г. Красногорск, бульвар Строителей, д. 1.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1.4. Адрес электронной почты Министерства: pismo@minecology.ru.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1.5. График работы Министерства: понедельник - четверг с 9.00 до 18.00 (перерыв 13.00-13.45), пятница с 9.00 до 16.45 (перерыв 13.00-13.45), суббота, воскресенье - выходные дни.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 территории Министерства действует пропускной режим. Запись производится в день, предшествующий дню посещения, по телефонам 8 (498) 602-20-54, 8 (498) 602-20-11.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1.6. Административный регламент, информация о порядке предоставления государственной услуги, адрес, график работы, контактные телефоны Министерства, нормативные правовые акты, регламентирующие предоставление государственной услуги, размещаются на официальном сайте Министерства в информационно-телекоммуникационной сети Интернет: www.mep.mosreg.ru.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1.7. Информация по вопросам предоставления государственной услуги предоставляется заказчику документации отделом экологической экспертизы и оценки негативного воздействия на окружающую среду Управления регулирования негативного воздействия на окружающую среду Министерства (далее - экспертное подразделение):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посредством размещения на официальном сайте Министерства в информационно-телекоммуникационной сети Интернет (www.mep.mosreg.ru), на портале государственных и муниципальных услуг Московской области (далее - Портал Московской области) (www.pgu.mosreg.ru) и на портале федеральной государственной информационной системы </w:t>
      </w:r>
      <w:r>
        <w:lastRenderedPageBreak/>
        <w:t>"Единый портал государственных и муниципальных услуг (функций)" (далее - Единый портал) (www.gosuslugi.ru);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по письменному обращению заказчика документации;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по телефонам 8 (498) 602-20-97, 8 (498) 602-20-58;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 приеме у сотрудников экспертного подразделения (по предварительной записи).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1.8. Место предоставления государственной услуги оборудовано стендами, на которых размещается необходимая информация, касающаяся предоставления государственной услуги.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 информационных стендах размещена следующая информация: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выписки из нормативных правовых актов, содержащих нормы, регулирующие деятельность по предоставлению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текст Административного регламента с </w:t>
      </w:r>
      <w:hyperlink w:anchor="P282" w:history="1">
        <w:r>
          <w:rPr>
            <w:color w:val="0000FF"/>
          </w:rPr>
          <w:t>приложениями</w:t>
        </w:r>
      </w:hyperlink>
      <w:r>
        <w:t>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адрес официального сайта Министерства в сети Интернет, электронной почты;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информация о местоположении, почтовом адресе Министерства, графике работы и телефонах должностных лиц, отвечающих за предоставление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порядок получения информации по вопросам предоставления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график приема граждан;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месторасположение, график (режим) работы, номера телефонов, адреса интернет-сайтов и электронной почты органов и организаций, в которых заказчик документации может получить документы, необходимые для получения государственной услуги.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1.9. Информация о предоставлении государственной услуги предоставляется бесплатно.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При представлении информации по телефону должностные лица экспертного подразделения в соответствии с поступившим запросом представляют информацию по следующим вопросам: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 входящих номерах, под которыми зарегистрированы в системе делопроизводства материалы заказчика документации;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 принятии решения по конкретному заявлению и прилагающимся материалам;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сведения о нормативных правовых актах по вопросам предоставления государственной услуги (наименование, номер, дата принятия нормативного правового акта);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 месте размещения на официальном сайте Министерства настоящего Регламента, справочных материалов по вопросам предоставления государственной услуги.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ind w:firstLine="540"/>
        <w:jc w:val="both"/>
      </w:pPr>
      <w:r>
        <w:t>2.1. Наименование государственной услуги - государственная услуга по утверждению заключений общественной экологической экспертизы.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lastRenderedPageBreak/>
        <w:t>2.2. Органом, предоставляющим государственную услугу, является Министерство.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Ответственным структурным подразделением, непосредственно отвечающим за предоставление государственной услуги, является экспертное подразделение.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выдача распоряжения Министерства, утверждающего заключение общественной экологической экспертизы, либо мотивированный отказ в утверждении заключения.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2.4. Срок для утверждения заключения общественной экологической экспертизы составляет 30 дней с момента регистрации заявления об утверждении заключения общественной экологической экспертизы в отделе служебной корреспонденции и обращений граждан Управления организации деятельности Министерства.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2.5. Срок приостановления предоставления государственной услуги по утверждению заключения общественной экспертизы не предусмотрен.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2.6. Срок выдачи заключения общественной экологической экспертизы заказчику документации не должен превышать срока предоставления услуги.</w:t>
      </w:r>
    </w:p>
    <w:p w:rsidR="000309E0" w:rsidRDefault="000309E0">
      <w:pPr>
        <w:pStyle w:val="ConsPlusNormal"/>
        <w:spacing w:before="220"/>
        <w:ind w:firstLine="540"/>
        <w:jc w:val="both"/>
      </w:pPr>
      <w:bookmarkStart w:id="1" w:name="P84"/>
      <w:bookmarkEnd w:id="1"/>
      <w:r>
        <w:t>2.7. Правовыми основаниями для предоставления государственной услуги являются: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23.11.1995 N 174-ФЗ "Об экологической экспертизе" (в редакции федеральных законов от 15.04.1998 N 65-ФЗ, от 22.08.2004 N 122-ФЗ (ред. 29.12.2004), от 21.12.2004 N 172-ФЗ, от 31.12.2005 N 199-ФЗ, от 04.12.2006 N 201-ФЗ, от 18.12.2006 N 232-ФЗ, от 16.05.2008 N 75-ФЗ, от 26.06.2008 N 96-ФЗ, от 23.07.2008 N 160-ФЗ, от 24.07.2008 N 162-ФЗ, от 08.11.2008 N 202-ФЗ, от 30.12.2008 N 309-ФЗ, от 09.04.2009 N 58-ФЗ, от 08.05.2009 N 93-ФЗ, от 17.12.2009 N 314-ФЗ, от 01.07.2011 N 169-ФЗ, от 18.07.2011 N 243-ФЗ, от 19.07.2011 N 246-ФЗ, от 19.07.2011 N 248-ФЗ, от 25.06.2012 N 93-ФЗ, от 28.07.2012 N 133-ФЗ, от 04.05.2013 N 104-ФЗ, от 07.06.2013 N 108-ФЗ);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10.01.2002 N 7-ФЗ "Об охране окружающей среды" (в редакции федеральных законов от 22.08.2004 N 122-ФЗ, от 29.12.2004 N 199-ФЗ, от 09.05.2005 N 45-ФЗ, от 31.12.2005 N 199-ФЗ, от 18.12.2006 N 232-ФЗ, от 05.02.2007 N 13-ФЗ, от 26.06.2007 N 118-ФЗ, от 24.06.2008 N 93-ФЗ, от 14.07.2008 N 118-ФЗ, от 23.07.2008 N 160-ФЗ, от 30.12.2008 N 309-ФЗ, от 14.03.2009 N 32-ФЗ, от 27.12.2009 N 374-ФЗ, от 29.12.2010 N 442-ФЗ, от 11.07.2011 N 190-ФЗ, от 18.07.2011 N 242-ФЗ, от 18.07.2011 N 243-ФЗ, от 19.07.2011 N 248-ФЗ, от 21.11.2011 N 331-ФЗ, от 07.12.2011 N 417-ФЗ, от 25.06.2012 N 93-ФЗ, с изменениями, внесенными постановлением от 05.03.2013 N 5-П);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24.04.1995 N 52-ФЗ "О животном мире" (в редакции федеральных законов от 11.11.2003 N 148-ФЗ, от 02.11.2004 N 127-ФЗ, от 29.12.2004 N 199-ФЗ, от 31.12.2005 N 199-ФЗ, от 18.12.2006 N 232-ФЗ, от 29.12.2006 N 258-ФЗ, от 20.04.2007 N 57-ФЗ, от 06.12.2007 N 333-ФЗ, от 23.07.2008 N 160-ФЗ, от 03.12.2008 N 250-ФЗ, от 30.12.2008 N 309-ФЗ, от 14.03.2009 N 32-ФЗ, от 24.07.2009 N 209-ФЗ, от 28.12.2010 N 420-ФЗ, от 18.07.2011 N 242-ФЗ, от 21.11.2011 N 331-ФЗ, от 07.05.2013 N 104-ФЗ);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21.12.2004 N 172-ФЗ "О переводе земель или земельных участков из одной категории в другую" (в редакции федеральных законов от 21.07.2005 N 111-ФЗ, от 17.04.2006 N 53-ФЗ, от 03.06.2006 N 73-ФЗ, от 04.12.2006 N 201-ФЗ, от 18.12.2006 N 232-ФЗ, от 10.05.2007 N 69-ФЗ, от 30.10.2007 N 240-ФЗ, от 08.11.2007 N 261-ФЗ, от 13.05.2008 N 66-ФЗ, от 23.07.2008 N 160-ФЗ, от 14.03.2009 N 32-ФЗ, от 08.05.2009 N 93-ФЗ, от 25.12.2009 N 340-ФЗ, от 20.03.2011 N 41-ФЗ, от 01.07.2011 N 169-ФЗ, от 12.07.2011 N 209-ФЗ, от 19.07.2011 N 246-ФЗ, от 07.06.2013 N 108-ФЗ; от 02.07.2013 N 185-ФЗ);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12.01.1996 N 8-ФЗ "О погребении и похоронном деле" (в редакции федеральных законов от 28.06.1997 N 91-ФЗ, от 21.07.1998 N 117-ФЗ, от 07.08.2000 N 122-ФЗ, от </w:t>
      </w:r>
      <w:r>
        <w:lastRenderedPageBreak/>
        <w:t>30.05.2001 N 64-ФЗ, от 25.07.2002 N 116-ФЗ, от 11.12.2002 N 170-ФЗ, от 10.01.2003 N 8-ФЗ, от 10.01.2003 N 15-ФЗ, от 30.06.2003 N 86-ФЗ, от 22.08.2004 N 122-ФЗ (ред. 29.12.2004), от 21.04.2005 N 36-ФЗ, от 17.10.2006 N 162-ФЗ, от 29.12.2006 N 263-ФЗ, от 26.06.2007 N 118-ФЗ, от 14.07.2008 N 118-ФЗ, от 23.07.2008 N 160-ФЗ, от 03.12.2008 N 238-ФЗ, от 30.12.2008 N 309-ФЗ, от 24.07.2009 N 213-ФЗ, от 25.11.2009 N 270-ФЗ, от 19.07.2011 N 248-ФЗ, от 21.11.2011 N 331-ФЗ, от 28.07.2012 N 138-ФЗ);</w:t>
      </w:r>
    </w:p>
    <w:p w:rsidR="000309E0" w:rsidRDefault="000309E0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Закон</w:t>
        </w:r>
      </w:hyperlink>
      <w:r>
        <w:t xml:space="preserve"> Московской области от 05.06.2007 N 78/2007-ОЗ "Об экологической экспертизе в Московской области";</w:t>
      </w:r>
    </w:p>
    <w:p w:rsidR="000309E0" w:rsidRDefault="000309E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09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9E0" w:rsidRDefault="000309E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9E0" w:rsidRDefault="000309E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9E0" w:rsidRDefault="000309E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309E0" w:rsidRDefault="000309E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МО от 26.04.2013 N 277/12 имеет название "Об утверждении Положения о Министерстве экологии и природопользования Московской области".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9E0" w:rsidRDefault="000309E0">
            <w:pPr>
              <w:spacing w:after="1" w:line="0" w:lineRule="atLeast"/>
            </w:pPr>
          </w:p>
        </w:tc>
      </w:tr>
    </w:tbl>
    <w:p w:rsidR="000309E0" w:rsidRDefault="000309E0">
      <w:pPr>
        <w:pStyle w:val="ConsPlusNormal"/>
        <w:spacing w:before="28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26.04.2013 N 277/12 "О Положении, структуре и штатной численности Министерства экологии и природопользования Московской области", -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и иные нормативные правовые акты Российской Федерации и Московской области, а также настоящий Административный регламент.</w:t>
      </w:r>
    </w:p>
    <w:p w:rsidR="000309E0" w:rsidRDefault="000309E0">
      <w:pPr>
        <w:pStyle w:val="ConsPlusNormal"/>
        <w:spacing w:before="220"/>
        <w:ind w:firstLine="540"/>
        <w:jc w:val="both"/>
      </w:pPr>
      <w:bookmarkStart w:id="2" w:name="P95"/>
      <w:bookmarkEnd w:id="2"/>
      <w:r>
        <w:t xml:space="preserve">2.8. Утверждение заключений общественной экологической экспертизы осуществляется в отношении объектов, предусмотренных </w:t>
      </w:r>
      <w:hyperlink r:id="rId13" w:history="1">
        <w:r>
          <w:rPr>
            <w:color w:val="0000FF"/>
          </w:rPr>
          <w:t>ст. 21</w:t>
        </w:r>
      </w:hyperlink>
      <w:r>
        <w:t xml:space="preserve"> Федерального закона от 23.11.1995 N 174-ФЗ "Об экологической экспертизе", и иных объектов, предусмотренных действующим законодательством.</w:t>
      </w:r>
    </w:p>
    <w:p w:rsidR="000309E0" w:rsidRDefault="000309E0">
      <w:pPr>
        <w:pStyle w:val="ConsPlusNormal"/>
        <w:spacing w:before="220"/>
        <w:ind w:firstLine="540"/>
        <w:jc w:val="both"/>
      </w:pPr>
      <w:bookmarkStart w:id="3" w:name="P96"/>
      <w:bookmarkEnd w:id="3"/>
      <w:r>
        <w:t xml:space="preserve">2.9. Для получения государственной услуги по утверждению заключения общественной экологической экспертизы объектов регионального уровня заказчик документации направляет по почте, представляет в Министерство </w:t>
      </w:r>
      <w:hyperlink w:anchor="P344" w:history="1">
        <w:r>
          <w:rPr>
            <w:color w:val="0000FF"/>
          </w:rPr>
          <w:t>заявление</w:t>
        </w:r>
      </w:hyperlink>
      <w:r>
        <w:t xml:space="preserve"> (приложение N 2 к настоящему Административному регламенту) либо обращается через Единый портал или Портал Московской области, в котором указывается: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наименование объекта общественной экологической экспертизы;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заказчик документации экспертизы (полное и сокращенное (если имеется) наименование, в том числе фирменное наименование юридического лица, ИНН, почтовый и фактический адрес).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Заявление оформляется в единственном экземпляре - подлиннике, подписывается заказчиком документации экспертизы, подпись заверяется печатью.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К заявлению о предоставлении государственной услуги по утверждению заключения общественной экологической экспертизы прилагается заключение общественной экологической экспертизы объектов регионального уровня.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2.10. В рамках межведомственного взаимодействия запрашиваются положительное заключение и (или) документы согласований исполнительных органов государственной власти и органов власти местного самоуправления, получаемые в установленном законодательством Российской Федерации порядке.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2.11. Заказчик документации вправе определять порядок предоставления данных документов.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2.12. В случае обращения за оказанием государственной услуги представителем заказчика документации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lastRenderedPageBreak/>
        <w:t>2.13. В качестве документа, подтверждающего полномочия на осуществление действия от имени заявителя, может быть предоставлена: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2.13.1.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2.13.2.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2.14. Министерство не вправе требовать от заказчика документации предоставления документов и информации, которые находятся в распоряжении органов, предоставляющих государственные услуги, иных органов государственной власти, органов местного самоуправления, организаций в соответствии с нормативными правовыми актами Российской Федерации, муниципальными правовыми актами;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законодательством Российской Федерации и Московской области, регулирующими отношения, возникающие в связи с предоставлением государственной услуги.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2.15. Документы, предоставленные заказчиком документации, должны быть разработаны в соответствии с требованиями и нормами, установленными действующим законодательством, не должны содержать искаженные сведения, недостоверную информацию.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2.16. Заказчик документации может подать запрос (заявление) о предоставлении государственной услуги в многофункциональный центр предоставления государственных и муниципальных услуг (далее - многофункциональный центр) только в случае, если между Министерством и многофункциональным центром заключено соглашение о взаимодействии.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2.17. Исчерпывающие основания для отказа в приеме документов, необходимых для предоставления государственной услуги, не предусмотрены.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2.18. Исчерпывающими основаниями для отказа в утверждении заключения общественной экологической экспертизы являются: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нарушение процедуры проведения общественной экологической экспертизы;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несоответствие выводов содержанию заключения общественной экологической экспертизы;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объект общественной экологической экспертизы не относится к объектам, предусмотренным </w:t>
      </w:r>
      <w:hyperlink w:anchor="P95" w:history="1">
        <w:r>
          <w:rPr>
            <w:color w:val="0000FF"/>
          </w:rPr>
          <w:t>п. 2.8</w:t>
        </w:r>
      </w:hyperlink>
      <w:r>
        <w:t xml:space="preserve"> настоящего Административного регламента.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К нарушениям процедуры проведения общественной экологической экспертизы относится: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отсутствие регистрации органами местного самоуправления заявления о проведении общественной экологической экспертизы в случае, если: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общественная экологическая экспертиза проводилась в отношении объекта, сведения о котором составляют государственную, коммерческую и иную охраняемую законом тайну;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</w:t>
      </w:r>
      <w:r>
        <w:lastRenderedPageBreak/>
        <w:t>заявления о проведении общественной экологической экспертизы;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устав общественной организации (объединения), организующей и проводящей общественную экологическую экспертизу, не соответствует требованиям </w:t>
      </w:r>
      <w:hyperlink r:id="rId14" w:history="1">
        <w:r>
          <w:rPr>
            <w:color w:val="0000FF"/>
          </w:rPr>
          <w:t>ст. 20</w:t>
        </w:r>
      </w:hyperlink>
      <w:r>
        <w:t xml:space="preserve"> Федерального закона от 23.11.1995 N 174-ФЗ "Об экологической экспертизе";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требования к содержанию заявления о проведении общественной экологической экспертизы, предусмотренные </w:t>
      </w:r>
      <w:hyperlink r:id="rId15" w:history="1">
        <w:r>
          <w:rPr>
            <w:color w:val="0000FF"/>
          </w:rPr>
          <w:t>ст. 23</w:t>
        </w:r>
      </w:hyperlink>
      <w:r>
        <w:t xml:space="preserve"> Федерального закона от 23.11.1995 N 174-ФЗ "Об экологической экспертизе", не выполнены.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2.19. Решение об отказе в предоставлении государственной услуги подписывается заместителем министра - начальником Управления регулирования негативного воздействия на окружающую среду и с указанием причин отказа выдается заявителю лично либо направляется по почте.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2.20. Решение об отказе в предоставлении государственной услуги по запросу (заявлению), поданному в электронной форме, подписывается заместителем министра - начальником Управления регулирования негативного воздействия на окружающую среду с использованием электронной цифровой подписи (электронной подписи) и направляется заявителю по электронной почте и (или) через Единый портал либо Портал Московской области не позднее следующего рабочего дня с даты принятия решения об отказе в предоставлении государственной услуги (если иное не предусмотрено законодательством Российской Федерации).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2.21. Услуги, необходимые и обязательные для предоставления государственной услуги, в том числе сведения о документах, выдаваемых организациями, участвующими в предоставлении государственной услуги, не предусмотрены.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2.22. Взимание платы за предоставление услуг, необходимых и обязательных для предоставления государственной услуги, не предусмотрено.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2.23. Максимальный срок ожидания в очереди при подаче заявления на утверждение заключения общественной экологической экспертизы и при получении результатов ее проведения составляет 15 минут.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2.24. Требования к помещениям, в которых предоставляется 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2.24.1. Помещения, в которых предоставляется государственная услуга должны соответствовать санитарно-эпидемиологическим правилам и нормативам.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Вход и выход из помещений оборудуются указателями.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2.24.2.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2.24.3. Места для ожидания на подачу или получение документов оборудуются стульями, скамьями.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2.24.4.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2.24.5. Кабинеты для приема заявителей должны быть оборудованы информационными табличками (вывесками) с указанием: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lastRenderedPageBreak/>
        <w:t>номера кабинета;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времени перерыва на обед и технического перерыва.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2.24.6. Рабочие места государственных служащих,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2.25. Показатели доступности и качества государственной услуги.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2.25.1. Показателями доступности предоставления государственной услуги являются: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предоставление возможности получения государственной услуги в электронной форме;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размещение информации о порядке предоставления государственной услуги на официальном сайте Министерства, информационных стендах, Едином портале, Портале Московской области.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2.25.2. Показателями качества предоставления государственной услуги являются: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соблюдение установленного времени ожидания в очереди при подаче запроса (заявления) и при получении результата предоставления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своевременное направление уведомлений гражданам о предоставлении или прекращении предоставления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center"/>
        <w:outlineLvl w:val="1"/>
      </w:pPr>
      <w:r>
        <w:t>III. Административные процедуры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center"/>
      </w:pPr>
      <w:r>
        <w:t>Состав, последовательность и сроки выполнения</w:t>
      </w:r>
    </w:p>
    <w:p w:rsidR="000309E0" w:rsidRDefault="000309E0">
      <w:pPr>
        <w:pStyle w:val="ConsPlusNormal"/>
        <w:jc w:val="center"/>
      </w:pPr>
      <w:r>
        <w:t>административных процедур при предоставлении</w:t>
      </w:r>
    </w:p>
    <w:p w:rsidR="000309E0" w:rsidRDefault="000309E0">
      <w:pPr>
        <w:pStyle w:val="ConsPlusNormal"/>
        <w:jc w:val="center"/>
      </w:pPr>
      <w:r>
        <w:t>государственной услуги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ind w:firstLine="540"/>
        <w:jc w:val="both"/>
      </w:pPr>
      <w:r>
        <w:t>3.1. Предоставление государственной услуги включает в себя административные процедуры: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прием и регистрация заявления с прилагаемыми к нему материалами на предоставление </w:t>
      </w:r>
      <w:r>
        <w:lastRenderedPageBreak/>
        <w:t>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рассмотрение заявления, представленного на утверждение заключения общественной экологической экспертизы (далее - ОЭЭ);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подготовка распоряжения по утверждению заключения ОЭЭ.</w:t>
      </w:r>
    </w:p>
    <w:p w:rsidR="000309E0" w:rsidRDefault="000309E0">
      <w:pPr>
        <w:pStyle w:val="ConsPlusNormal"/>
        <w:spacing w:before="220"/>
        <w:ind w:firstLine="540"/>
        <w:jc w:val="both"/>
      </w:pPr>
      <w:hyperlink w:anchor="P282" w:history="1">
        <w:r>
          <w:rPr>
            <w:color w:val="0000FF"/>
          </w:rPr>
          <w:t>Блок-схема</w:t>
        </w:r>
      </w:hyperlink>
      <w:r>
        <w:t xml:space="preserve"> прохождения административной процедуры по предоставлению государственной услуги по утверждению заключения ОЭЭ (приложение N 1 к настоящему Административному регламенту).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3.2. Прием и регистрация заявления на предоставление услуги: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по приему и регистрации заявления служит поступление заявления общественной организации (объединения) в Министерство.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3.2.2. Заявление об утверждении заключения общественной экологической экспертизы (далее - ОЭЭ) с прилагаемыми к нему материалами (далее - заявление) регистрируется в отделе служебной корреспонденции и обращений граждан Управления организации деятельности Министерства.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3.2.3. Зарегистрированное заявление передается в Управление регулирования негативного воздействия на окружающую среду.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3.2.4. Ответственным за регистрацию заявления и передачу в структурное подразделение Министерства является заведующий отделом служебной корреспонденции и обращений граждан Управления организации деятельности Министерства.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3.2.5. Результатом административной процедуры является регистрация заявления и передача его в Управление регулирования негативного воздействия на окружающую среду (далее - Управление).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3.2.6. Срок регистрации заявления по утверждению заключения ОЭЭ составляет 1 день.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3.3. Рассмотрение заявления по утверждению заключения ОЭЭ: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по рассмотрению заявления об утверждении заключения ОЭЭ служит поступление зарегистрированного заявления в Управление.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3.3.2. Заместитель министра - начальник Управления дает поручение о рассмотрении заявления об утверждении заключения ОЭЭ.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3.3.3. Ответственным исполнителем за рассмотрение заявления является заведующий экспертным подразделением.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3.3.4. Заведующий экспертным подразделением определяет ответственного исполнителя и передает ему полученные материалы для проверки комплектности.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3.3.5. Ответственный исполнитель рассматривает представленные материалы на предмет их соответствия объектам ОЭЭ, указанным в </w:t>
      </w:r>
      <w:hyperlink w:anchor="P84" w:history="1">
        <w:r>
          <w:rPr>
            <w:color w:val="0000FF"/>
          </w:rPr>
          <w:t>п. 2.7</w:t>
        </w:r>
      </w:hyperlink>
      <w:r>
        <w:t xml:space="preserve"> настоящего Административного регламента, и установления категории сложности объекта ГЭЭ и осуществляет проверку комплектности материалов, представленных на ОЭЭ, соответствие формы и содержания требованиям законодательства.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3.3.6. При несоответствии представленных материалов требованиям </w:t>
      </w:r>
      <w:hyperlink w:anchor="P96" w:history="1">
        <w:r>
          <w:rPr>
            <w:color w:val="0000FF"/>
          </w:rPr>
          <w:t>п. 2.9</w:t>
        </w:r>
      </w:hyperlink>
      <w:r>
        <w:t xml:space="preserve"> настоящего Административного регламента ответственный исполнитель в течение 7 дней со дня регистрации </w:t>
      </w:r>
      <w:r>
        <w:lastRenderedPageBreak/>
        <w:t>заявления направляет в адрес заказчика документации уведомление о несоответствии материалов, представленных для утверждения заключения ОЭЭ, с указанием исчерпывающего списка документов, необходимых для исполнения государственной услуги, а также информацию о сроках представления запрашиваемых документов.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3.3.7. При непредставлении в 7-дневный срок со дня получения уведомления запрашиваемых документов заключение ОЭЭ не рассматривается. Заказчику документации направляется уведомление об отказе в утверждении заключения ОЭЭ и возврате материалов, представленных на рассмотрение (</w:t>
      </w:r>
      <w:hyperlink w:anchor="P375" w:history="1">
        <w:r>
          <w:rPr>
            <w:color w:val="0000FF"/>
          </w:rPr>
          <w:t>приложение N 3</w:t>
        </w:r>
      </w:hyperlink>
      <w:r>
        <w:t xml:space="preserve"> к настоящему Административному регламенту).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3.3.8. Результатом административной процедуры рассмотрения заявления, представленного на ОЭЭ, является направление уведомления заказчику документации о несоответствии материалов либо подготовка проекта распоряжения об утверждении заключения ОЭЭ.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3.3.9. Срок рассмотрения заявления для утверждения заключения ОЭЭ - 7 дней.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3.4. Подготовка распоряжения по утверждению заключения ОЭЭ: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3.4.1. Основанием начала проведения административной процедуры по подготовке распоряжения по утверждению заключения ОЭЭ является соответствие заявлению заказчика документации прилагаемых материалов.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3.4.2. Ответственным исполнителем за подготовку проекта распоряжения Министерства по утверждению заключения ОЭЭ является заведующий экспертным подразделением.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3.4.3. При соответствии представленных материалов требованиям </w:t>
      </w:r>
      <w:hyperlink w:anchor="P95" w:history="1">
        <w:r>
          <w:rPr>
            <w:color w:val="0000FF"/>
          </w:rPr>
          <w:t>пп. 2.8</w:t>
        </w:r>
      </w:hyperlink>
      <w:r>
        <w:t xml:space="preserve"> и </w:t>
      </w:r>
      <w:hyperlink w:anchor="P96" w:history="1">
        <w:r>
          <w:rPr>
            <w:color w:val="0000FF"/>
          </w:rPr>
          <w:t>2.9</w:t>
        </w:r>
      </w:hyperlink>
      <w:r>
        <w:t xml:space="preserve"> настоящего Административного регламента ответственный исполнитель в течение 10 рабочих дней готовит проект распоряжения об утверждении заключения ОЭЭ.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Проект распоряжения об утверждении заключения ОЭЭ согласовывается Правовым управлением Министерства и уполномоченным министром экологии и природопользования Московской области (далее - министр) должностным лицом, координирующим деятельность Управления, после чего направляется на подпись министру или иному уполномоченному министром должностному лицу.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3.4.4. Заключение ОЭЭ и материалы к нему остаются в экспертном подразделении, распоряжение Министерства об утверждении ОЭЭ в течение 3 рабочих дней вместе с уведомительным письмом направляется в отдел служебной корреспонденции и обращений граждан Управления организации деятельности Министерства для регистрации, затем направляется заказчику документации по почте или нарочно, если такая форма предоставления информации указана в обращении.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3.4.5. Повторное утверждение заключения ОЭЭ не предусматривается.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3.4.6. Результатом административной процедуры является подготовка распоряжения об утверждении заключения ОЭЭ и направление заключения заказчику документации.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3.4.7. Срок подготовки распоряжения Министерства об утверждении заключения ОЭЭ - 10 рабочих дней.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center"/>
        <w:outlineLvl w:val="1"/>
      </w:pPr>
      <w:r>
        <w:t>IV. Порядок и формы контроля за исполнением</w:t>
      </w:r>
    </w:p>
    <w:p w:rsidR="000309E0" w:rsidRDefault="000309E0">
      <w:pPr>
        <w:pStyle w:val="ConsPlusNormal"/>
        <w:jc w:val="center"/>
      </w:pPr>
      <w:r>
        <w:t>административного регламента предоставления</w:t>
      </w:r>
    </w:p>
    <w:p w:rsidR="000309E0" w:rsidRDefault="000309E0">
      <w:pPr>
        <w:pStyle w:val="ConsPlusNormal"/>
        <w:jc w:val="center"/>
      </w:pPr>
      <w:r>
        <w:t>государственной услуги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ind w:firstLine="540"/>
        <w:jc w:val="both"/>
      </w:pPr>
      <w:r>
        <w:t xml:space="preserve">4.1. Текущий контроль осуществляется путем проведения руководителем структурного подразделения Министерства, ответственным за организацию работы по Предоставлению </w:t>
      </w:r>
      <w:r>
        <w:lastRenderedPageBreak/>
        <w:t>государственной услуги, проверок соблюдения и исполнения должностными лицами, ответственными за предоставление государственной услуги, требований настоящего Административного регламента и иных нормативных правовых актов Российской Федерации и правовых актов Московской области.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4.2. Контроль полноты и качества предоставления государственной услуги включает в себя выявление и устранение нарушений прав заказчиков документации, принятие решений и подготовку ответов на обращения заказчиков документации, содержащие жалобы на решения, действия (бездействие) должностных лиц Министерства.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4.3. Плановые проверки организации работы по предоставлению государственной услуги осуществляются на основании годовых планов работы Министерства.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4.4. Внеплановые проверки проводятся по конкретному обращению заказчика документации, по решению прокуратуры. При проверке рассматриваются вопросы, связанные с предоставлением государственной услуги.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4.5. По результатам проверок министр экологии и природопользования Московской области организует контроль за устранением нарушения, виновные лица в случае выявления нарушений привлекаются к ответственности в установленном законодательством Российской Федерации и законодательством Московской области порядке.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4.6. Ответственность должностных лиц, предоставляющих государственную услугу, устанавливается в соответствии с законодательством Российской Федерации и законодательством Московской области и закрепляется в их должностных регламентах.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4.7. По результатам проведенных проверок надзорными органами в случае выявления нарушений прав заказчиков документации осуществляется привлечение виновных лиц к ответственности в соответствии с законодательством Российской Федерации и законодательством Московской области.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0309E0" w:rsidRDefault="000309E0">
      <w:pPr>
        <w:pStyle w:val="ConsPlusNormal"/>
        <w:jc w:val="center"/>
      </w:pPr>
      <w:r>
        <w:t>и действий (бездействия) Министерства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ind w:firstLine="540"/>
        <w:jc w:val="both"/>
      </w:pPr>
      <w:r>
        <w:t>5.1. Заявитель имеет право обратиться в Министерство с жалобой, в том числе в следующих случаях: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нарушение срока регистрации запроса (заявления) Заявителя о предоставлении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Московской области;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отказ руководителя или специалиста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Министерство с запросом (заявлением) о предоставлении государственной услуги.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5.3. Жалоба подается в Министерство в письменной форме на бумажном носителе либо в электронной форме.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Министерства, Единого портала либо Портал Московской области, а также может быть принята при личном приеме заявителя.</w:t>
      </w:r>
    </w:p>
    <w:p w:rsidR="000309E0" w:rsidRDefault="000309E0">
      <w:pPr>
        <w:pStyle w:val="ConsPlusNormal"/>
        <w:spacing w:before="220"/>
        <w:ind w:firstLine="540"/>
        <w:jc w:val="both"/>
      </w:pPr>
      <w:bookmarkStart w:id="4" w:name="P217"/>
      <w:bookmarkEnd w:id="4"/>
      <w:r>
        <w:t>5.5. Жалоба должна содержать: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наименование Министерства, предоставляющего государственную услугу; фамилию, имя, отчество руководителя либо специалиста Министерства, решения и действия (бездействие) которых обжалуются;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Министерства, предоставляющего государственную услугу, его руководителя либо специалиста;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Министерства, предоставляющего государственную услугу, его руководителя либо специалиста.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5.6.1. Оформленная в соответствии с законодательством Российской Федерации доверенность (для физических лиц).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5.7. Жалоба, поступившая в Министерство, подлежит рассмотрению специалистом </w:t>
      </w:r>
      <w:r>
        <w:lastRenderedPageBreak/>
        <w:t>Министерства, уполномоченным на рассмотрение жалоб, который обеспечивает: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прием и рассмотрение жалоб в соответствии с требованиями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информирование Заявителей о порядке обжалования решений и действий (бездействия) Министерства.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5.8. Жалоба, поступившая в Министерство, подлежит регистрации в Министерстве не позднее следующего рабочего дня со дня ее поступления.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Жалоба подлежит рассмотрению: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в течение 15 рабочих дней со дня ее регистрации в Министерстве, в течение пяти рабочих дней со дня ее регистрации в Министерстве -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5.9. Жалоба может быть подана Заявителем на личном приеме.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5.10. В электронном виде жалоба может быть подана Заявителем посредством: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5.10.1. Официального сайта Правительства Московской области в информационно-телекоммуникационной сети Интернет.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5.10.2. Официального сайта Министерства в информационно-телекоммуникационной сети Интернет.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5.10.3. Единого портала.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5.10.4. Портала Московской области.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5.11. При подаче жалобы в электронном виде документы, указанные в </w:t>
      </w:r>
      <w:hyperlink w:anchor="P217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5.12. Жалоба может быть подана Заявителем через многофункциональный центр. При поступлении жалобы многофункциональный центр обеспечивает ее передачу в Министерство в порядке и сроки, которые установлены соглашением о взаимодействии между многофункциональным центром и Министерством, но не позднее следующего рабочего дня со дня поступления жалобы.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Министерстве.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5.13. В случае если Заявителем подана в Министерство жалоба, решение по которой не входит в компетенцию Министерства, в течение 3 рабочих дней со дня ее регистрации в Министерстве жалоба перенаправляется Министерством в уполномоченный на ее рассмотрение орган, о чем в письменной форме информируется Заявитель.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309E0" w:rsidRDefault="000309E0">
      <w:pPr>
        <w:pStyle w:val="ConsPlusNormal"/>
        <w:spacing w:before="220"/>
        <w:ind w:firstLine="540"/>
        <w:jc w:val="both"/>
      </w:pPr>
      <w:bookmarkStart w:id="5" w:name="P246"/>
      <w:bookmarkEnd w:id="5"/>
      <w:r>
        <w:t>5.14. По результатам рассмотрения жалобы Министерство принимает одно из следующих решений: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5.15. Не позднее дня, следующего за днем принятия решения, указанного в </w:t>
      </w:r>
      <w:hyperlink w:anchor="P246" w:history="1">
        <w:r>
          <w:rPr>
            <w:color w:val="0000FF"/>
          </w:rPr>
          <w:t>пункте 5.14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5.16.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5.17. Министерство отказывает в удовлетворении жалобы в следующих случаях: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5.17.1.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5.17.2. Наличие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5.19.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5.20. В ответе по результатам рассмотрения жалобы указываются: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Министерство, предоставляющее государственную услугу, рассмотревшее жалобу, должность, фамилия, имя, отчество (при наличии) его должностного лица, принявшего решение по жалобе;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фамилия, имя, отчество (при наличии) или наименование заявителя;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принятое по жалобе решение;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lastRenderedPageBreak/>
        <w:t>сведения о порядке обжалования принятого по жалобе решения.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5.21. Ответ по результатам рассмотрения жалобы подписывается уполномоченным на рассмотрение жалобы должностным лицом Министерства.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5.22. Министерство отказывает в рассмотрении жалобы в следующих случаях: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 xml:space="preserve">подачи жалобы с нарушением требований к ее содержанию, установленных </w:t>
      </w:r>
      <w:hyperlink w:anchor="P217" w:history="1">
        <w:r>
          <w:rPr>
            <w:color w:val="0000FF"/>
          </w:rPr>
          <w:t>пунктом 5.5</w:t>
        </w:r>
      </w:hyperlink>
      <w:r>
        <w:t xml:space="preserve"> настоящего Административного регламента.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5.23. Министерство вправе оставить жалобу без ответа в следующих случаях: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309E0" w:rsidRDefault="000309E0">
      <w:pPr>
        <w:pStyle w:val="ConsPlusNormal"/>
        <w:spacing w:before="220"/>
        <w:ind w:firstLine="540"/>
        <w:jc w:val="both"/>
      </w:pPr>
      <w:r>
        <w:t>5.24.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right"/>
        <w:outlineLvl w:val="1"/>
      </w:pPr>
      <w:r>
        <w:t>Приложение N 1</w:t>
      </w:r>
    </w:p>
    <w:p w:rsidR="000309E0" w:rsidRDefault="000309E0">
      <w:pPr>
        <w:pStyle w:val="ConsPlusNormal"/>
        <w:jc w:val="right"/>
      </w:pPr>
      <w:r>
        <w:t>к Административному регламенту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center"/>
      </w:pPr>
      <w:bookmarkStart w:id="6" w:name="P282"/>
      <w:bookmarkEnd w:id="6"/>
      <w:r>
        <w:t>БЛОК-СХЕМА</w:t>
      </w:r>
    </w:p>
    <w:p w:rsidR="000309E0" w:rsidRDefault="000309E0">
      <w:pPr>
        <w:pStyle w:val="ConsPlusNormal"/>
        <w:jc w:val="center"/>
      </w:pPr>
      <w:r>
        <w:t>АЛГОРИТМА ПРОХОЖДЕНИЯ АДМИНИСТРАТИВНОЙ ПРОЦЕДУРЫ</w:t>
      </w:r>
    </w:p>
    <w:p w:rsidR="000309E0" w:rsidRDefault="000309E0">
      <w:pPr>
        <w:pStyle w:val="ConsPlusNormal"/>
        <w:jc w:val="center"/>
      </w:pPr>
      <w:r>
        <w:t>ПО ПРЕДОСТАВЛЕНИЮ ГОСУДАРСТВЕННОЙ УСЛУГИ ПО УТВЕРЖДЕНИЮ</w:t>
      </w:r>
    </w:p>
    <w:p w:rsidR="000309E0" w:rsidRDefault="000309E0">
      <w:pPr>
        <w:pStyle w:val="ConsPlusNormal"/>
        <w:jc w:val="center"/>
      </w:pPr>
      <w:r>
        <w:t>ЗАКЛЮЧЕНИЙ ОБЩЕСТВЕННОЙ ЭКОЛОГИЧЕСКОЙ ЭКСПЕРТИЗЫ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┌────────────────────────────────────────────────┐</w:t>
      </w:r>
    </w:p>
    <w:p w:rsidR="000309E0" w:rsidRDefault="000309E0">
      <w:pPr>
        <w:pStyle w:val="ConsPlusNonformat"/>
        <w:jc w:val="both"/>
      </w:pPr>
      <w:r>
        <w:t xml:space="preserve">            │Начало предоставления услуги: принятие заявления│</w:t>
      </w:r>
    </w:p>
    <w:p w:rsidR="000309E0" w:rsidRDefault="000309E0">
      <w:pPr>
        <w:pStyle w:val="ConsPlusNonformat"/>
        <w:jc w:val="both"/>
      </w:pPr>
      <w:r>
        <w:t xml:space="preserve">            │с соответствующими материалами                  │</w:t>
      </w:r>
    </w:p>
    <w:p w:rsidR="000309E0" w:rsidRDefault="000309E0">
      <w:pPr>
        <w:pStyle w:val="ConsPlusNonformat"/>
        <w:jc w:val="both"/>
      </w:pPr>
      <w:r>
        <w:t xml:space="preserve">            └────────────────────────┬───────────────────────┘</w:t>
      </w:r>
    </w:p>
    <w:p w:rsidR="000309E0" w:rsidRDefault="000309E0">
      <w:pPr>
        <w:pStyle w:val="ConsPlusNonformat"/>
        <w:jc w:val="both"/>
      </w:pPr>
      <w:r>
        <w:t xml:space="preserve">                                     │</w:t>
      </w:r>
    </w:p>
    <w:p w:rsidR="000309E0" w:rsidRDefault="000309E0">
      <w:pPr>
        <w:pStyle w:val="ConsPlusNonformat"/>
        <w:jc w:val="both"/>
      </w:pPr>
      <w:r>
        <w:t xml:space="preserve">                                     \/</w:t>
      </w:r>
    </w:p>
    <w:p w:rsidR="000309E0" w:rsidRDefault="000309E0">
      <w:pPr>
        <w:pStyle w:val="ConsPlusNonformat"/>
        <w:jc w:val="both"/>
      </w:pPr>
      <w:r>
        <w:t xml:space="preserve">                          ┌─────────────────────┐</w:t>
      </w:r>
    </w:p>
    <w:p w:rsidR="000309E0" w:rsidRDefault="000309E0">
      <w:pPr>
        <w:pStyle w:val="ConsPlusNonformat"/>
        <w:jc w:val="both"/>
      </w:pPr>
      <w:r>
        <w:t xml:space="preserve">                          │Регистрация заявления│</w:t>
      </w:r>
    </w:p>
    <w:p w:rsidR="000309E0" w:rsidRDefault="000309E0">
      <w:pPr>
        <w:pStyle w:val="ConsPlusNonformat"/>
        <w:jc w:val="both"/>
      </w:pPr>
      <w:r>
        <w:t xml:space="preserve">                          └──────────┬──────────┘</w:t>
      </w:r>
    </w:p>
    <w:p w:rsidR="000309E0" w:rsidRDefault="000309E0">
      <w:pPr>
        <w:pStyle w:val="ConsPlusNonformat"/>
        <w:jc w:val="both"/>
      </w:pPr>
      <w:r>
        <w:t xml:space="preserve">                                     │</w:t>
      </w:r>
    </w:p>
    <w:p w:rsidR="000309E0" w:rsidRDefault="000309E0">
      <w:pPr>
        <w:pStyle w:val="ConsPlusNonformat"/>
        <w:jc w:val="both"/>
      </w:pPr>
      <w:r>
        <w:t xml:space="preserve">  ┌─────────────────────────────────&gt;│</w:t>
      </w:r>
    </w:p>
    <w:p w:rsidR="000309E0" w:rsidRDefault="000309E0">
      <w:pPr>
        <w:pStyle w:val="ConsPlusNonformat"/>
        <w:jc w:val="both"/>
      </w:pPr>
      <w:r>
        <w:t xml:space="preserve">  │                                  \/</w:t>
      </w:r>
    </w:p>
    <w:p w:rsidR="000309E0" w:rsidRDefault="000309E0">
      <w:pPr>
        <w:pStyle w:val="ConsPlusNonformat"/>
        <w:jc w:val="both"/>
      </w:pPr>
      <w:r>
        <w:t xml:space="preserve">  │             ┌─────────────────────────────────────────┐</w:t>
      </w:r>
    </w:p>
    <w:p w:rsidR="000309E0" w:rsidRDefault="000309E0">
      <w:pPr>
        <w:pStyle w:val="ConsPlusNonformat"/>
        <w:jc w:val="both"/>
      </w:pPr>
      <w:r>
        <w:t xml:space="preserve">  │             │Предварительное рассмотрение документации│</w:t>
      </w:r>
    </w:p>
    <w:p w:rsidR="000309E0" w:rsidRDefault="000309E0">
      <w:pPr>
        <w:pStyle w:val="ConsPlusNonformat"/>
        <w:jc w:val="both"/>
      </w:pPr>
      <w:r>
        <w:t xml:space="preserve">  │             └────────────────────┬────────────────────┘</w:t>
      </w:r>
    </w:p>
    <w:p w:rsidR="000309E0" w:rsidRDefault="000309E0">
      <w:pPr>
        <w:pStyle w:val="ConsPlusNonformat"/>
        <w:jc w:val="both"/>
      </w:pPr>
      <w:r>
        <w:t xml:space="preserve">  │                                  │</w:t>
      </w:r>
    </w:p>
    <w:p w:rsidR="000309E0" w:rsidRDefault="000309E0">
      <w:pPr>
        <w:pStyle w:val="ConsPlusNonformat"/>
        <w:jc w:val="both"/>
      </w:pPr>
      <w:r>
        <w:lastRenderedPageBreak/>
        <w:t xml:space="preserve">  │                                  \/</w:t>
      </w:r>
    </w:p>
    <w:p w:rsidR="000309E0" w:rsidRDefault="000309E0">
      <w:pPr>
        <w:pStyle w:val="ConsPlusNonformat"/>
        <w:jc w:val="both"/>
      </w:pPr>
      <w:r>
        <w:t xml:space="preserve">  │                   ┌─────────────────────────┐</w:t>
      </w:r>
    </w:p>
    <w:p w:rsidR="000309E0" w:rsidRDefault="000309E0">
      <w:pPr>
        <w:pStyle w:val="ConsPlusNonformat"/>
        <w:jc w:val="both"/>
      </w:pPr>
      <w:r>
        <w:t xml:space="preserve">  │             Нет   │Все документы в наличии, │  Да</w:t>
      </w:r>
    </w:p>
    <w:p w:rsidR="000309E0" w:rsidRDefault="000309E0">
      <w:pPr>
        <w:pStyle w:val="ConsPlusNonformat"/>
        <w:jc w:val="both"/>
      </w:pPr>
      <w:r>
        <w:t xml:space="preserve">  │        ┌──────────┤соответствуют требованиям├────────────┐</w:t>
      </w:r>
    </w:p>
    <w:p w:rsidR="000309E0" w:rsidRDefault="000309E0">
      <w:pPr>
        <w:pStyle w:val="ConsPlusNonformat"/>
        <w:jc w:val="both"/>
      </w:pPr>
      <w:r>
        <w:t xml:space="preserve">  │        │          └─────────────────────────┘            │</w:t>
      </w:r>
    </w:p>
    <w:p w:rsidR="000309E0" w:rsidRDefault="000309E0">
      <w:pPr>
        <w:pStyle w:val="ConsPlusNonformat"/>
        <w:jc w:val="both"/>
      </w:pPr>
      <w:r>
        <w:t xml:space="preserve">  │        │                                                 │</w:t>
      </w:r>
    </w:p>
    <w:p w:rsidR="000309E0" w:rsidRDefault="000309E0">
      <w:pPr>
        <w:pStyle w:val="ConsPlusNonformat"/>
        <w:jc w:val="both"/>
      </w:pPr>
      <w:r>
        <w:t xml:space="preserve">  │        \/                                                \/</w:t>
      </w:r>
    </w:p>
    <w:p w:rsidR="000309E0" w:rsidRDefault="000309E0">
      <w:pPr>
        <w:pStyle w:val="ConsPlusNonformat"/>
        <w:jc w:val="both"/>
      </w:pPr>
      <w:r>
        <w:t xml:space="preserve">  │ ┌─────────────────────────┐                  ┌────────────────────────┐</w:t>
      </w:r>
    </w:p>
    <w:p w:rsidR="000309E0" w:rsidRDefault="000309E0">
      <w:pPr>
        <w:pStyle w:val="ConsPlusNonformat"/>
        <w:jc w:val="both"/>
      </w:pPr>
      <w:r>
        <w:t xml:space="preserve">  │ │Уведомление заказчика    │                  │Оформление утверждения  │</w:t>
      </w:r>
    </w:p>
    <w:p w:rsidR="000309E0" w:rsidRDefault="000309E0">
      <w:pPr>
        <w:pStyle w:val="ConsPlusNonformat"/>
        <w:jc w:val="both"/>
      </w:pPr>
      <w:r>
        <w:t xml:space="preserve">  │ │о недостающих материалах │                  │заключения общественной │</w:t>
      </w:r>
    </w:p>
    <w:p w:rsidR="000309E0" w:rsidRDefault="000309E0">
      <w:pPr>
        <w:pStyle w:val="ConsPlusNonformat"/>
        <w:jc w:val="both"/>
      </w:pPr>
      <w:r>
        <w:t xml:space="preserve">  │ │и сроках их представления│                  │экологической экспертизы│</w:t>
      </w:r>
    </w:p>
    <w:p w:rsidR="000309E0" w:rsidRDefault="000309E0">
      <w:pPr>
        <w:pStyle w:val="ConsPlusNonformat"/>
        <w:jc w:val="both"/>
      </w:pPr>
      <w:r>
        <w:t xml:space="preserve">  │ └─────────────────────────┘                  └────────────────────────┘</w:t>
      </w:r>
    </w:p>
    <w:p w:rsidR="000309E0" w:rsidRDefault="000309E0">
      <w:pPr>
        <w:pStyle w:val="ConsPlusNonformat"/>
        <w:jc w:val="both"/>
      </w:pPr>
      <w:r>
        <w:t xml:space="preserve">  │                                                          │</w:t>
      </w:r>
    </w:p>
    <w:p w:rsidR="000309E0" w:rsidRDefault="000309E0">
      <w:pPr>
        <w:pStyle w:val="ConsPlusNonformat"/>
        <w:jc w:val="both"/>
      </w:pPr>
      <w:r>
        <w:t>Да│                                                          \/</w:t>
      </w:r>
    </w:p>
    <w:p w:rsidR="000309E0" w:rsidRDefault="000309E0">
      <w:pPr>
        <w:pStyle w:val="ConsPlusNonformat"/>
        <w:jc w:val="both"/>
      </w:pPr>
      <w:r>
        <w:t xml:space="preserve">  │                                       ┌───────────────────────────────┐</w:t>
      </w:r>
    </w:p>
    <w:p w:rsidR="000309E0" w:rsidRDefault="000309E0">
      <w:pPr>
        <w:pStyle w:val="ConsPlusNonformat"/>
        <w:jc w:val="both"/>
      </w:pPr>
      <w:r>
        <w:t xml:space="preserve">  │                                       │Выдача утвержденного заключения│</w:t>
      </w:r>
    </w:p>
    <w:p w:rsidR="000309E0" w:rsidRDefault="000309E0">
      <w:pPr>
        <w:pStyle w:val="ConsPlusNonformat"/>
        <w:jc w:val="both"/>
      </w:pPr>
      <w:r>
        <w:t xml:space="preserve">  │    ┌──────────────┐                   │государственной экологической  │</w:t>
      </w:r>
    </w:p>
    <w:p w:rsidR="000309E0" w:rsidRDefault="000309E0">
      <w:pPr>
        <w:pStyle w:val="ConsPlusNonformat"/>
        <w:jc w:val="both"/>
      </w:pPr>
      <w:r>
        <w:t xml:space="preserve">  │    │Предоставление│                   │экспертизы                     │</w:t>
      </w:r>
    </w:p>
    <w:p w:rsidR="000309E0" w:rsidRDefault="000309E0">
      <w:pPr>
        <w:pStyle w:val="ConsPlusNonformat"/>
        <w:jc w:val="both"/>
      </w:pPr>
      <w:r>
        <w:t xml:space="preserve">  │    │заказчиком    │                   └──────────────────┬────────────┘</w:t>
      </w:r>
    </w:p>
    <w:p w:rsidR="000309E0" w:rsidRDefault="000309E0">
      <w:pPr>
        <w:pStyle w:val="ConsPlusNonformat"/>
        <w:jc w:val="both"/>
      </w:pPr>
      <w:r>
        <w:t xml:space="preserve">  └────┤недостающих   │                                      │</w:t>
      </w:r>
    </w:p>
    <w:p w:rsidR="000309E0" w:rsidRDefault="000309E0">
      <w:pPr>
        <w:pStyle w:val="ConsPlusNonformat"/>
        <w:jc w:val="both"/>
      </w:pPr>
      <w:r>
        <w:t xml:space="preserve">       │документов    │                                      \/</w:t>
      </w:r>
    </w:p>
    <w:p w:rsidR="000309E0" w:rsidRDefault="000309E0">
      <w:pPr>
        <w:pStyle w:val="ConsPlusNonformat"/>
        <w:jc w:val="both"/>
      </w:pPr>
      <w:r>
        <w:t xml:space="preserve">       └──────────────┘                          ┌──────────────────────┐</w:t>
      </w:r>
    </w:p>
    <w:p w:rsidR="000309E0" w:rsidRDefault="000309E0">
      <w:pPr>
        <w:pStyle w:val="ConsPlusNonformat"/>
        <w:jc w:val="both"/>
      </w:pPr>
      <w:r>
        <w:t xml:space="preserve">                                                 │Завершение исполнения │</w:t>
      </w:r>
    </w:p>
    <w:p w:rsidR="000309E0" w:rsidRDefault="000309E0">
      <w:pPr>
        <w:pStyle w:val="ConsPlusNonformat"/>
        <w:jc w:val="both"/>
      </w:pPr>
      <w:r>
        <w:t xml:space="preserve">                                                 │государственной услуги│</w:t>
      </w:r>
    </w:p>
    <w:p w:rsidR="000309E0" w:rsidRDefault="000309E0">
      <w:pPr>
        <w:pStyle w:val="ConsPlusNonformat"/>
        <w:jc w:val="both"/>
      </w:pPr>
      <w:r>
        <w:t xml:space="preserve">                                                 └──────────────────────┘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right"/>
        <w:outlineLvl w:val="1"/>
      </w:pPr>
      <w:r>
        <w:t>Приложение N 2</w:t>
      </w:r>
    </w:p>
    <w:p w:rsidR="000309E0" w:rsidRDefault="000309E0">
      <w:pPr>
        <w:pStyle w:val="ConsPlusNormal"/>
        <w:jc w:val="right"/>
      </w:pPr>
      <w:r>
        <w:t>к Административному регламенту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right"/>
      </w:pPr>
      <w:r>
        <w:t>(образец заявления)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nformat"/>
        <w:jc w:val="both"/>
      </w:pPr>
      <w:r>
        <w:t xml:space="preserve">                                              Министру</w:t>
      </w:r>
    </w:p>
    <w:p w:rsidR="000309E0" w:rsidRDefault="000309E0">
      <w:pPr>
        <w:pStyle w:val="ConsPlusNonformat"/>
        <w:jc w:val="both"/>
      </w:pPr>
      <w:r>
        <w:t xml:space="preserve">                                              экологии и природопользования</w:t>
      </w:r>
    </w:p>
    <w:p w:rsidR="000309E0" w:rsidRDefault="000309E0">
      <w:pPr>
        <w:pStyle w:val="ConsPlusNonformat"/>
        <w:jc w:val="both"/>
      </w:pPr>
      <w:r>
        <w:t xml:space="preserve">                                              Московской области</w:t>
      </w:r>
    </w:p>
    <w:p w:rsidR="000309E0" w:rsidRDefault="000309E0">
      <w:pPr>
        <w:pStyle w:val="ConsPlusNonformat"/>
        <w:jc w:val="both"/>
      </w:pPr>
      <w:r>
        <w:t xml:space="preserve">                                              Ф.И.О.</w:t>
      </w:r>
    </w:p>
    <w:p w:rsidR="000309E0" w:rsidRDefault="000309E0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0309E0" w:rsidRDefault="000309E0">
      <w:pPr>
        <w:pStyle w:val="ConsPlusNonformat"/>
        <w:jc w:val="both"/>
      </w:pPr>
    </w:p>
    <w:p w:rsidR="000309E0" w:rsidRDefault="000309E0">
      <w:pPr>
        <w:pStyle w:val="ConsPlusNonformat"/>
        <w:jc w:val="both"/>
      </w:pPr>
      <w:bookmarkStart w:id="7" w:name="P344"/>
      <w:bookmarkEnd w:id="7"/>
      <w:r>
        <w:t xml:space="preserve">                                 Заявление</w:t>
      </w:r>
    </w:p>
    <w:p w:rsidR="000309E0" w:rsidRDefault="000309E0">
      <w:pPr>
        <w:pStyle w:val="ConsPlusNonformat"/>
        <w:jc w:val="both"/>
      </w:pPr>
    </w:p>
    <w:p w:rsidR="000309E0" w:rsidRDefault="000309E0">
      <w:pPr>
        <w:pStyle w:val="ConsPlusNonformat"/>
        <w:jc w:val="both"/>
      </w:pPr>
      <w:r>
        <w:t xml:space="preserve">    Прошу  Вас  утвердить  заключение общественной экологической экспертизы</w:t>
      </w:r>
    </w:p>
    <w:p w:rsidR="000309E0" w:rsidRDefault="000309E0">
      <w:pPr>
        <w:pStyle w:val="ConsPlusNonformat"/>
        <w:jc w:val="both"/>
      </w:pPr>
      <w:r>
        <w:t>по   объекту   (наименование   объекта).   Заявителем  экспертизы  является</w:t>
      </w:r>
    </w:p>
    <w:p w:rsidR="000309E0" w:rsidRDefault="000309E0">
      <w:pPr>
        <w:pStyle w:val="ConsPlusNonformat"/>
        <w:jc w:val="both"/>
      </w:pPr>
      <w:r>
        <w:t>(указывается   заявитель  экспертизы).  Экспертиза  проведена  (указывается</w:t>
      </w:r>
    </w:p>
    <w:p w:rsidR="000309E0" w:rsidRDefault="000309E0">
      <w:pPr>
        <w:pStyle w:val="ConsPlusNonformat"/>
        <w:jc w:val="both"/>
      </w:pPr>
      <w:r>
        <w:t>организация).</w:t>
      </w:r>
    </w:p>
    <w:p w:rsidR="000309E0" w:rsidRDefault="000309E0">
      <w:pPr>
        <w:pStyle w:val="ConsPlusNonformat"/>
        <w:jc w:val="both"/>
      </w:pPr>
      <w:r>
        <w:t>Перечень представленных материалов</w:t>
      </w:r>
    </w:p>
    <w:p w:rsidR="000309E0" w:rsidRDefault="000309E0">
      <w:pPr>
        <w:pStyle w:val="ConsPlusNonformat"/>
        <w:jc w:val="both"/>
      </w:pPr>
      <w:r>
        <w:t>по объекту экспертизы _____________________________________________________</w:t>
      </w:r>
    </w:p>
    <w:p w:rsidR="000309E0" w:rsidRDefault="000309E0">
      <w:pPr>
        <w:pStyle w:val="ConsPlusNonformat"/>
        <w:jc w:val="both"/>
      </w:pPr>
      <w:r>
        <w:t>Банковские реквизиты заявителя</w:t>
      </w:r>
    </w:p>
    <w:p w:rsidR="000309E0" w:rsidRDefault="000309E0">
      <w:pPr>
        <w:pStyle w:val="ConsPlusNonformat"/>
        <w:jc w:val="both"/>
      </w:pPr>
      <w:r>
        <w:t>экспертизы ________________________________________________________________</w:t>
      </w:r>
    </w:p>
    <w:p w:rsidR="000309E0" w:rsidRDefault="000309E0">
      <w:pPr>
        <w:pStyle w:val="ConsPlusNonformat"/>
        <w:jc w:val="both"/>
      </w:pPr>
      <w:r>
        <w:t>Адрес (юридический и фактический) _________________________________________</w:t>
      </w:r>
    </w:p>
    <w:p w:rsidR="000309E0" w:rsidRDefault="000309E0">
      <w:pPr>
        <w:pStyle w:val="ConsPlusNonformat"/>
        <w:jc w:val="both"/>
      </w:pPr>
      <w:r>
        <w:t>Банковские реквизиты</w:t>
      </w:r>
    </w:p>
    <w:p w:rsidR="000309E0" w:rsidRDefault="000309E0">
      <w:pPr>
        <w:pStyle w:val="ConsPlusNonformat"/>
        <w:jc w:val="both"/>
      </w:pPr>
      <w:r>
        <w:t>организации, проводившей экспертизу _______________________________________</w:t>
      </w:r>
    </w:p>
    <w:p w:rsidR="000309E0" w:rsidRDefault="000309E0">
      <w:pPr>
        <w:pStyle w:val="ConsPlusNonformat"/>
        <w:jc w:val="both"/>
      </w:pPr>
      <w:r>
        <w:t>Адрес (юридический и фактический) _________________________________________</w:t>
      </w:r>
    </w:p>
    <w:p w:rsidR="000309E0" w:rsidRDefault="000309E0">
      <w:pPr>
        <w:pStyle w:val="ConsPlusNonformat"/>
        <w:jc w:val="both"/>
      </w:pPr>
    </w:p>
    <w:p w:rsidR="000309E0" w:rsidRDefault="000309E0">
      <w:pPr>
        <w:pStyle w:val="ConsPlusNonformat"/>
        <w:jc w:val="both"/>
      </w:pPr>
      <w:r>
        <w:t>Ф.И.О., должность и контактный</w:t>
      </w:r>
    </w:p>
    <w:p w:rsidR="000309E0" w:rsidRDefault="000309E0">
      <w:pPr>
        <w:pStyle w:val="ConsPlusNonformat"/>
        <w:jc w:val="both"/>
      </w:pPr>
      <w:r>
        <w:t>телефон ответственного исполнителя ________________________________________</w:t>
      </w:r>
    </w:p>
    <w:p w:rsidR="000309E0" w:rsidRDefault="000309E0">
      <w:pPr>
        <w:pStyle w:val="ConsPlusNonformat"/>
        <w:jc w:val="both"/>
      </w:pPr>
    </w:p>
    <w:p w:rsidR="000309E0" w:rsidRDefault="000309E0">
      <w:pPr>
        <w:pStyle w:val="ConsPlusNonformat"/>
        <w:jc w:val="both"/>
      </w:pPr>
      <w:r>
        <w:t>Ф.И.О., подпись,</w:t>
      </w:r>
    </w:p>
    <w:p w:rsidR="000309E0" w:rsidRDefault="000309E0">
      <w:pPr>
        <w:pStyle w:val="ConsPlusNonformat"/>
        <w:jc w:val="both"/>
      </w:pPr>
      <w:r>
        <w:t>должность руководителя организации ________________________________________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right"/>
        <w:outlineLvl w:val="1"/>
      </w:pPr>
      <w:r>
        <w:t>Приложение N 3</w:t>
      </w:r>
    </w:p>
    <w:p w:rsidR="000309E0" w:rsidRDefault="000309E0">
      <w:pPr>
        <w:pStyle w:val="ConsPlusNormal"/>
        <w:jc w:val="right"/>
      </w:pPr>
      <w:r>
        <w:t>к Административному регламенту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nformat"/>
        <w:jc w:val="both"/>
      </w:pPr>
      <w:r>
        <w:t xml:space="preserve">                                                  Кому ____________________</w:t>
      </w:r>
    </w:p>
    <w:p w:rsidR="000309E0" w:rsidRDefault="000309E0">
      <w:pPr>
        <w:pStyle w:val="ConsPlusNonformat"/>
        <w:jc w:val="both"/>
      </w:pPr>
      <w:r>
        <w:t xml:space="preserve">                                                  Адрес ___________________</w:t>
      </w:r>
    </w:p>
    <w:p w:rsidR="000309E0" w:rsidRDefault="000309E0">
      <w:pPr>
        <w:pStyle w:val="ConsPlusNonformat"/>
        <w:jc w:val="both"/>
      </w:pPr>
    </w:p>
    <w:p w:rsidR="000309E0" w:rsidRDefault="000309E0">
      <w:pPr>
        <w:pStyle w:val="ConsPlusNonformat"/>
        <w:jc w:val="both"/>
      </w:pPr>
      <w:bookmarkStart w:id="8" w:name="P375"/>
      <w:bookmarkEnd w:id="8"/>
      <w:r>
        <w:t>Об отказе в утверждении заключения</w:t>
      </w:r>
    </w:p>
    <w:p w:rsidR="000309E0" w:rsidRDefault="000309E0">
      <w:pPr>
        <w:pStyle w:val="ConsPlusNonformat"/>
        <w:jc w:val="both"/>
      </w:pPr>
      <w:r>
        <w:t>общественной экологической экспертизы</w:t>
      </w:r>
    </w:p>
    <w:p w:rsidR="000309E0" w:rsidRDefault="000309E0">
      <w:pPr>
        <w:pStyle w:val="ConsPlusNonformat"/>
        <w:jc w:val="both"/>
      </w:pPr>
      <w:r>
        <w:t>и возврате представленных материалов</w:t>
      </w:r>
    </w:p>
    <w:p w:rsidR="000309E0" w:rsidRDefault="000309E0">
      <w:pPr>
        <w:pStyle w:val="ConsPlusNonformat"/>
        <w:jc w:val="both"/>
      </w:pPr>
    </w:p>
    <w:p w:rsidR="000309E0" w:rsidRDefault="000309E0">
      <w:pPr>
        <w:pStyle w:val="ConsPlusNonformat"/>
        <w:jc w:val="both"/>
      </w:pPr>
      <w:r>
        <w:t xml:space="preserve">    Министерство   экологии   и   природопользования   Московской   области</w:t>
      </w:r>
    </w:p>
    <w:p w:rsidR="000309E0" w:rsidRDefault="000309E0">
      <w:pPr>
        <w:pStyle w:val="ConsPlusNonformat"/>
        <w:jc w:val="both"/>
      </w:pPr>
      <w:r>
        <w:t>возвращает  представленные  материалы ________________ (указывается, какие)</w:t>
      </w:r>
    </w:p>
    <w:p w:rsidR="000309E0" w:rsidRDefault="000309E0">
      <w:pPr>
        <w:pStyle w:val="ConsPlusNonformat"/>
        <w:jc w:val="both"/>
      </w:pPr>
      <w:r>
        <w:t>без  утверждения заключения общественной экологической экспертизы в связи с</w:t>
      </w:r>
    </w:p>
    <w:p w:rsidR="000309E0" w:rsidRDefault="000309E0">
      <w:pPr>
        <w:pStyle w:val="ConsPlusNonformat"/>
        <w:jc w:val="both"/>
      </w:pPr>
      <w:r>
        <w:t>их несоответствием установленным требованиям.</w:t>
      </w:r>
    </w:p>
    <w:p w:rsidR="000309E0" w:rsidRDefault="000309E0">
      <w:pPr>
        <w:pStyle w:val="ConsPlusNonformat"/>
        <w:jc w:val="both"/>
      </w:pPr>
    </w:p>
    <w:p w:rsidR="000309E0" w:rsidRDefault="000309E0">
      <w:pPr>
        <w:pStyle w:val="ConsPlusNonformat"/>
        <w:jc w:val="both"/>
      </w:pPr>
      <w:r>
        <w:t xml:space="preserve">                                                       Подпись</w:t>
      </w: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jc w:val="both"/>
      </w:pPr>
    </w:p>
    <w:p w:rsidR="000309E0" w:rsidRDefault="000309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1015" w:rsidRDefault="00C71015">
      <w:bookmarkStart w:id="9" w:name="_GoBack"/>
      <w:bookmarkEnd w:id="9"/>
    </w:p>
    <w:sectPr w:rsidR="00C71015" w:rsidSect="00E8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0"/>
    <w:rsid w:val="000309E0"/>
    <w:rsid w:val="00C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AD55-1FFF-4E24-A993-A003AC74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09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09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3747787F4DD83847E5A859A8A65951652DC2E418456990A114458E54D3EC69F7AF610150DAA62359C5733D2LEZBJ" TargetMode="External"/><Relationship Id="rId13" Type="http://schemas.openxmlformats.org/officeDocument/2006/relationships/hyperlink" Target="consultantplus://offline/ref=B793747787F4DD83847E5A859A8A6595165DD4234D8D56990A114458E54D3EC68D7AAE1C1409B6673089016294BFDD7E8CA5C815B9F7FC15L6Z4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93747787F4DD83847E5A859A8A6595165DD422448056990A114458E54D3EC69F7AF610150DAA62359C5733D2LEZBJ" TargetMode="External"/><Relationship Id="rId12" Type="http://schemas.openxmlformats.org/officeDocument/2006/relationships/hyperlink" Target="consultantplus://offline/ref=B793747787F4DD83847E45909A8A65951651D82F4D8D56990A114458E54D3EC69F7AF610150DAA62359C5733D2LEZB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93747787F4DD83847E5A859A8A6595165DD420408556990A114458E54D3EC69F7AF610150DAA62359C5733D2LEZ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93747787F4DD83847E5A859A8A6595165DD4234D8D56990A114458E54D3EC69F7AF610150DAA62359C5733D2LEZBJ" TargetMode="External"/><Relationship Id="rId11" Type="http://schemas.openxmlformats.org/officeDocument/2006/relationships/hyperlink" Target="consultantplus://offline/ref=B793747787F4DD83847E45909A8A65951757DC20438356990A114458E54D3EC69F7AF610150DAA62359C5733D2LEZBJ" TargetMode="External"/><Relationship Id="rId5" Type="http://schemas.openxmlformats.org/officeDocument/2006/relationships/hyperlink" Target="consultantplus://offline/ref=B793747787F4DD83847E45909A8A65951651D82F4D8D56990A114458E54D3EC68D7AAE1C1409B46A3E89016294BFDD7E8CA5C815B9F7FC15L6Z4J" TargetMode="External"/><Relationship Id="rId15" Type="http://schemas.openxmlformats.org/officeDocument/2006/relationships/hyperlink" Target="consultantplus://offline/ref=B793747787F4DD83847E5A859A8A6595165DD4234D8D56990A114458E54D3EC68D7AAE1C1409B6663089016294BFDD7E8CA5C815B9F7FC15L6Z4J" TargetMode="External"/><Relationship Id="rId10" Type="http://schemas.openxmlformats.org/officeDocument/2006/relationships/hyperlink" Target="consultantplus://offline/ref=B793747787F4DD83847E5A859A8A6595165DDE23438656990A114458E54D3EC69F7AF610150DAA62359C5733D2LEZ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793747787F4DD83847E5A859A8A6595165DD522428356990A114458E54D3EC69F7AF610150DAA62359C5733D2LEZBJ" TargetMode="External"/><Relationship Id="rId14" Type="http://schemas.openxmlformats.org/officeDocument/2006/relationships/hyperlink" Target="consultantplus://offline/ref=B793747787F4DD83847E5A859A8A6595165DD4234D8D56990A114458E54D3EC68D7AAE1C1409B6673289016294BFDD7E8CA5C815B9F7FC15L6Z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7031</Words>
  <Characters>40080</Characters>
  <Application>Microsoft Office Word</Application>
  <DocSecurity>0</DocSecurity>
  <Lines>334</Lines>
  <Paragraphs>94</Paragraphs>
  <ScaleCrop>false</ScaleCrop>
  <Company/>
  <LinksUpToDate>false</LinksUpToDate>
  <CharactersWithSpaces>47017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Павел Константинович</dc:creator>
  <cp:keywords/>
  <dc:description/>
  <cp:lastModifiedBy>Ушаков Павел Константинович</cp:lastModifiedBy>
  <cp:revision>1</cp:revision>
  <dcterms:created xsi:type="dcterms:W3CDTF">2021-12-14T09:25:00Z</dcterms:created>
  <dcterms:modified xsi:type="dcterms:W3CDTF">2021-12-14T09:26:00Z</dcterms:modified>
</cp:coreProperties>
</file>