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862FB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A862FB">
      <w:pPr>
        <w:pStyle w:val="ConsPlusNormal"/>
        <w:jc w:val="both"/>
        <w:outlineLvl w:val="0"/>
      </w:pPr>
    </w:p>
    <w:p w:rsidR="00000000" w:rsidRDefault="00A862F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МОСКОВСКОЙ ОБЛАСТИ</w:t>
      </w:r>
    </w:p>
    <w:p w:rsidR="00000000" w:rsidRDefault="00A862FB">
      <w:pPr>
        <w:pStyle w:val="ConsPlusNormal"/>
        <w:jc w:val="center"/>
        <w:rPr>
          <w:b/>
          <w:bCs/>
        </w:rPr>
      </w:pPr>
    </w:p>
    <w:p w:rsidR="00000000" w:rsidRDefault="00A862F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A862FB">
      <w:pPr>
        <w:pStyle w:val="ConsPlusNormal"/>
        <w:jc w:val="center"/>
        <w:rPr>
          <w:b/>
          <w:bCs/>
        </w:rPr>
      </w:pPr>
      <w:r>
        <w:rPr>
          <w:b/>
          <w:bCs/>
        </w:rPr>
        <w:t>от 2 августа 2006 г. N 744/29</w:t>
      </w:r>
    </w:p>
    <w:p w:rsidR="00000000" w:rsidRDefault="00A862FB">
      <w:pPr>
        <w:pStyle w:val="ConsPlusNormal"/>
        <w:jc w:val="center"/>
        <w:rPr>
          <w:b/>
          <w:bCs/>
        </w:rPr>
      </w:pPr>
    </w:p>
    <w:p w:rsidR="00000000" w:rsidRDefault="00A862FB">
      <w:pPr>
        <w:pStyle w:val="ConsPlusNormal"/>
        <w:jc w:val="center"/>
        <w:rPr>
          <w:b/>
          <w:bCs/>
        </w:rPr>
      </w:pPr>
      <w:r>
        <w:rPr>
          <w:b/>
          <w:bCs/>
        </w:rPr>
        <w:t>О КОМПЕНСАЦИИ РАСХОДОВ НА ПОГРЕБЕНИЕ РЕАБИЛИТИРОВАННЫХ ЛИЦ,</w:t>
      </w:r>
    </w:p>
    <w:p w:rsidR="00000000" w:rsidRDefault="00A862FB">
      <w:pPr>
        <w:pStyle w:val="ConsPlusNormal"/>
        <w:jc w:val="center"/>
        <w:rPr>
          <w:b/>
          <w:bCs/>
        </w:rPr>
      </w:pPr>
      <w:r>
        <w:rPr>
          <w:b/>
          <w:bCs/>
        </w:rPr>
        <w:t>ИМЕВШИХ МЕСТО ЖИТЕЛЬСТВА В МОСКОВСКОЙ ОБЛАСТИ</w:t>
      </w:r>
    </w:p>
    <w:p w:rsidR="00000000" w:rsidRDefault="00A862F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62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62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29.02.2008 </w:t>
            </w:r>
            <w:hyperlink r:id="rId5" w:history="1">
              <w:r>
                <w:rPr>
                  <w:color w:val="0000FF"/>
                </w:rPr>
                <w:t>N 129/6</w:t>
              </w:r>
            </w:hyperlink>
            <w:r>
              <w:rPr>
                <w:color w:val="392C69"/>
              </w:rPr>
              <w:t xml:space="preserve">, от 10.05.2012 </w:t>
            </w:r>
            <w:hyperlink r:id="rId6" w:history="1">
              <w:r>
                <w:rPr>
                  <w:color w:val="0000FF"/>
                </w:rPr>
                <w:t>N 759/16</w:t>
              </w:r>
            </w:hyperlink>
            <w:r>
              <w:rPr>
                <w:color w:val="392C69"/>
              </w:rPr>
              <w:t xml:space="preserve">, от 18.07.2014 </w:t>
            </w:r>
            <w:hyperlink r:id="rId7" w:history="1">
              <w:r>
                <w:rPr>
                  <w:color w:val="0000FF"/>
                </w:rPr>
                <w:t>N 557/27</w:t>
              </w:r>
            </w:hyperlink>
            <w:r>
              <w:rPr>
                <w:color w:val="392C69"/>
              </w:rPr>
              <w:t>,</w:t>
            </w:r>
          </w:p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03.08.2017 </w:t>
            </w:r>
            <w:hyperlink r:id="rId8" w:history="1">
              <w:r>
                <w:rPr>
                  <w:color w:val="0000FF"/>
                </w:rPr>
                <w:t>N 626/26</w:t>
              </w:r>
            </w:hyperlink>
            <w:r>
              <w:rPr>
                <w:color w:val="392C69"/>
              </w:rPr>
              <w:t xml:space="preserve">, от 31.07.2019 </w:t>
            </w:r>
            <w:hyperlink r:id="rId9" w:history="1">
              <w:r>
                <w:rPr>
                  <w:color w:val="0000FF"/>
                </w:rPr>
                <w:t>N 463/22</w:t>
              </w:r>
            </w:hyperlink>
            <w:r>
              <w:rPr>
                <w:color w:val="392C69"/>
              </w:rPr>
              <w:t xml:space="preserve">, от 21.07.2020 </w:t>
            </w:r>
            <w:hyperlink r:id="rId10" w:history="1">
              <w:r>
                <w:rPr>
                  <w:color w:val="0000FF"/>
                </w:rPr>
                <w:t>N 446/22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ind w:firstLine="540"/>
        <w:jc w:val="both"/>
      </w:pPr>
      <w:r>
        <w:t xml:space="preserve">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Московской области "О социальной поддержке отдельных категорий граждан в Московской области" Правительство Московской области постановляет: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0" w:history="1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по компенсации расходов на погребение реабилитированных лиц, имевших место жительства в Московской области (прилагается).</w:t>
      </w:r>
    </w:p>
    <w:p w:rsidR="00000000" w:rsidRDefault="00A862FB">
      <w:pPr>
        <w:pStyle w:val="ConsPlusNormal"/>
        <w:jc w:val="both"/>
      </w:pPr>
      <w:r>
        <w:t xml:space="preserve">(в ред. постановлений Правительства МО от 29.02.2008 </w:t>
      </w:r>
      <w:hyperlink r:id="rId12" w:history="1">
        <w:r>
          <w:rPr>
            <w:color w:val="0000FF"/>
          </w:rPr>
          <w:t>N 129/6</w:t>
        </w:r>
      </w:hyperlink>
      <w:r>
        <w:t xml:space="preserve">, от 10.05.2012 </w:t>
      </w:r>
      <w:hyperlink r:id="rId13" w:history="1">
        <w:r>
          <w:rPr>
            <w:color w:val="0000FF"/>
          </w:rPr>
          <w:t>N 759/16</w:t>
        </w:r>
      </w:hyperlink>
      <w:r>
        <w:t>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2. Министерству по делам печати и информации Московской области (Моисеев С.Н.) в десятидневный срок со дня подписания настоящего постановления обеспечить его официальное опуб</w:t>
      </w:r>
      <w:r>
        <w:t>ликование.</w:t>
      </w: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right"/>
      </w:pPr>
      <w:r>
        <w:t>Губернатор Московской области</w:t>
      </w:r>
    </w:p>
    <w:p w:rsidR="00000000" w:rsidRDefault="00A862FB">
      <w:pPr>
        <w:pStyle w:val="ConsPlusNormal"/>
        <w:jc w:val="right"/>
      </w:pPr>
      <w:r>
        <w:t>Б.В. Громов</w:t>
      </w: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right"/>
        <w:outlineLvl w:val="0"/>
      </w:pPr>
      <w:r>
        <w:t>Утвержден</w:t>
      </w:r>
    </w:p>
    <w:p w:rsidR="00000000" w:rsidRDefault="00A862FB">
      <w:pPr>
        <w:pStyle w:val="ConsPlusNormal"/>
        <w:jc w:val="right"/>
      </w:pPr>
      <w:r>
        <w:t>постановлением Правительства</w:t>
      </w:r>
    </w:p>
    <w:p w:rsidR="00000000" w:rsidRDefault="00A862FB">
      <w:pPr>
        <w:pStyle w:val="ConsPlusNormal"/>
        <w:jc w:val="right"/>
      </w:pPr>
      <w:r>
        <w:t>Московской области</w:t>
      </w:r>
    </w:p>
    <w:p w:rsidR="00000000" w:rsidRDefault="00A862FB">
      <w:pPr>
        <w:pStyle w:val="ConsPlusNormal"/>
        <w:jc w:val="right"/>
      </w:pPr>
      <w:r>
        <w:t>от 2 августа 2006 г. N 744/29</w:t>
      </w: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center"/>
        <w:rPr>
          <w:b/>
          <w:bCs/>
        </w:rPr>
      </w:pPr>
      <w:bookmarkStart w:id="1" w:name="Par30"/>
      <w:bookmarkEnd w:id="1"/>
      <w:r>
        <w:rPr>
          <w:b/>
          <w:bCs/>
        </w:rPr>
        <w:t>ПОРЯДОК</w:t>
      </w:r>
    </w:p>
    <w:p w:rsidR="00000000" w:rsidRDefault="00A862FB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МЕРЫ СОЦИАЛЬНОЙ ПОДДЕРЖКИ</w:t>
      </w:r>
    </w:p>
    <w:p w:rsidR="00000000" w:rsidRDefault="00A862FB">
      <w:pPr>
        <w:pStyle w:val="ConsPlusNormal"/>
        <w:jc w:val="center"/>
        <w:rPr>
          <w:b/>
          <w:bCs/>
        </w:rPr>
      </w:pPr>
      <w:r>
        <w:rPr>
          <w:b/>
          <w:bCs/>
        </w:rPr>
        <w:t>ПО КОМПЕНСАЦИИ РАСХОДОВ НА ПОГРЕБЕНИЕ РЕАБИЛИТИРОВАННЫХ</w:t>
      </w:r>
    </w:p>
    <w:p w:rsidR="00000000" w:rsidRDefault="00A862FB">
      <w:pPr>
        <w:pStyle w:val="ConsPlusNormal"/>
        <w:jc w:val="center"/>
        <w:rPr>
          <w:b/>
          <w:bCs/>
        </w:rPr>
      </w:pPr>
      <w:r>
        <w:rPr>
          <w:b/>
          <w:bCs/>
        </w:rPr>
        <w:t>ЛИЦ, ИМЕВШИХ МЕСТО ЖИТЕЛЬСТВА В МОСКОВСКОЙ ОБЛАСТИ</w:t>
      </w:r>
    </w:p>
    <w:p w:rsidR="00000000" w:rsidRDefault="00A862F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62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62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29.02.2008 </w:t>
            </w:r>
            <w:hyperlink r:id="rId14" w:history="1">
              <w:r>
                <w:rPr>
                  <w:color w:val="0000FF"/>
                </w:rPr>
                <w:t>N 129/6</w:t>
              </w:r>
            </w:hyperlink>
            <w:r>
              <w:rPr>
                <w:color w:val="392C69"/>
              </w:rPr>
              <w:t xml:space="preserve">, от 10.05.2012 </w:t>
            </w:r>
            <w:hyperlink r:id="rId15" w:history="1">
              <w:r>
                <w:rPr>
                  <w:color w:val="0000FF"/>
                </w:rPr>
                <w:t>N 759/16</w:t>
              </w:r>
            </w:hyperlink>
            <w:r>
              <w:rPr>
                <w:color w:val="392C69"/>
              </w:rPr>
              <w:t xml:space="preserve">, от 18.07.2014 </w:t>
            </w:r>
            <w:hyperlink r:id="rId16" w:history="1">
              <w:r>
                <w:rPr>
                  <w:color w:val="0000FF"/>
                </w:rPr>
                <w:t>N 557/27</w:t>
              </w:r>
            </w:hyperlink>
            <w:r>
              <w:rPr>
                <w:color w:val="392C69"/>
              </w:rPr>
              <w:t>,</w:t>
            </w:r>
          </w:p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03.08.2017 </w:t>
            </w:r>
            <w:hyperlink r:id="rId17" w:history="1">
              <w:r>
                <w:rPr>
                  <w:color w:val="0000FF"/>
                </w:rPr>
                <w:t>N 626/26</w:t>
              </w:r>
            </w:hyperlink>
            <w:r>
              <w:rPr>
                <w:color w:val="392C69"/>
              </w:rPr>
              <w:t xml:space="preserve">, от 31.07.2019 </w:t>
            </w:r>
            <w:hyperlink r:id="rId18" w:history="1">
              <w:r>
                <w:rPr>
                  <w:color w:val="0000FF"/>
                </w:rPr>
                <w:t>N 463/22</w:t>
              </w:r>
            </w:hyperlink>
            <w:r>
              <w:rPr>
                <w:color w:val="392C69"/>
              </w:rPr>
              <w:t xml:space="preserve">, от 21.07.2020 </w:t>
            </w:r>
            <w:hyperlink r:id="rId19" w:history="1">
              <w:r>
                <w:rPr>
                  <w:color w:val="0000FF"/>
                </w:rPr>
                <w:t>N 446/22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62F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ind w:firstLine="540"/>
        <w:jc w:val="both"/>
      </w:pPr>
      <w:r>
        <w:t>1. Настоящий Порядок определяет механизм и условия предоставления меры социальной поддержки по компенсации расходов на погребение реабилитированных лиц, имевших место жительства в Московской области (далее соответственно - компенсация, реабилитированные ли</w:t>
      </w:r>
      <w:r>
        <w:t>ца).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Компенсация выплачивается за счет средств бюджета Московской области гражданам или организациям, взявшим на себя организацию погребения реабилитированных лиц (далее - заявитель).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Компенсация производится в соответствии с гарантированным перечнем услуг по погребению, который включает </w:t>
      </w:r>
      <w:r>
        <w:t>в себя следующие виды услуг: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оформление документов, необходимых для погребения;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предоставление и доставка гроба и других предметов, необходимых для погребения;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перевозка тела (останков) умершего на кладбище (в крематорий);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погребение (кремация с последующе</w:t>
      </w:r>
      <w:r>
        <w:t>й выдачей урны с прахом).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Стоимость предоставляемых услуг по погребению реабилитированных лиц согласно гарантированному перечню услуг по погребению определяется органами местного самоуправления муниципальных образований Московской области исходя из минимал</w:t>
      </w:r>
      <w:r>
        <w:t>ьных цен и тарифов, действующих в данном муниципальном образовании на момент смерти реабилитированного лица.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Заявитель может обратиться за назначением компенсации лично либо через представителя в территориальное структурное подразделение Министерства социа</w:t>
      </w:r>
      <w:r>
        <w:t>льного развития Московской области (далее - территориальное подразделение Министерства) или многофункциональный центр предоставления государственных и муниципальных услуг по своему выбору вне зависимости от места жительства на территории Московской области</w:t>
      </w:r>
      <w:r>
        <w:t xml:space="preserve"> не позднее 6 месяцев с даты </w:t>
      </w:r>
      <w:r>
        <w:lastRenderedPageBreak/>
        <w:t>смерти реабилитированного лица.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Выплата компенсации производится государственным казенным учреждением Московской области "Единый выплатной центр Министерства социального развития Московской области" на основании решения, принятого руководителем территориальног</w:t>
      </w:r>
      <w:r>
        <w:t>о подразделения Министерства.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 от 21.07.2020 N 446/22)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Компенсация выплачивается за вычетом социального пособия на погребение, установленного законодательством.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Дополнительные виды услуг сверх указанных в гарантированном перечне услуг по погребению оплачиваются за счет граждан или организаций, взявших на себя </w:t>
      </w:r>
      <w:r>
        <w:t>организацию погребения.</w:t>
      </w:r>
    </w:p>
    <w:p w:rsidR="00000000" w:rsidRDefault="00A862FB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03.08.2017 N 626/26)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2 - </w:t>
      </w:r>
      <w:r>
        <w:t xml:space="preserve">3. Утратили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МО от 29.02.2008 N 129/6.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4.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МО от 10.05.2012 N 759/16.</w:t>
      </w:r>
    </w:p>
    <w:p w:rsidR="00000000" w:rsidRDefault="00A862FB">
      <w:pPr>
        <w:pStyle w:val="ConsPlusNormal"/>
        <w:spacing w:before="160"/>
        <w:ind w:firstLine="540"/>
        <w:jc w:val="both"/>
      </w:pPr>
      <w:bookmarkStart w:id="2" w:name="Par57"/>
      <w:bookmarkEnd w:id="2"/>
      <w:r>
        <w:t>5. Для выплаты компенсации заявите</w:t>
      </w:r>
      <w:r>
        <w:t>ль представляет в территориальное подразделение Министерства или многофункциональный центр предоставления государственных и муниципальных услуг следующие документы: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МО от 18.07.2014 N 557/27)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а) заявление по форме, утвержденной Министерством социального развития Московской области (далее - заявление);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б) свидетельство о праве на льготы или справка</w:t>
      </w:r>
      <w:r>
        <w:t xml:space="preserve"> о реабилитации;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в) свидетельство о смерти реабилитированного лица;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г) справка с последнего места жительства реабилитированного лица;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д) паспорт или иной документ, удостоверяющий личность заявителя в соответствии с законодательством Российской Федерации;</w:t>
      </w:r>
    </w:p>
    <w:p w:rsidR="00000000" w:rsidRDefault="00A862FB">
      <w:pPr>
        <w:pStyle w:val="ConsPlusNormal"/>
        <w:jc w:val="both"/>
      </w:pPr>
      <w:r>
        <w:t>(</w:t>
      </w:r>
      <w:r>
        <w:t xml:space="preserve">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е) документы, подтверждающие произ</w:t>
      </w:r>
      <w:r>
        <w:t>веденные расходы, с отметкой соответствующих организаций, оказавших услуги по погребению;</w:t>
      </w:r>
    </w:p>
    <w:p w:rsidR="00000000" w:rsidRDefault="00A862FB">
      <w:pPr>
        <w:pStyle w:val="ConsPlusNormal"/>
        <w:spacing w:before="160"/>
        <w:ind w:firstLine="540"/>
        <w:jc w:val="both"/>
      </w:pPr>
      <w:bookmarkStart w:id="3" w:name="Par67"/>
      <w:bookmarkEnd w:id="3"/>
      <w:r>
        <w:t>ж) выписка из Единого государственного реестра юридических лиц (для юридических лиц);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з) абзац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МО от 31.07.2019 N 463/22.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Документ, указанный в </w:t>
      </w:r>
      <w:hyperlink w:anchor="Par67" w:history="1">
        <w:r>
          <w:rPr>
            <w:color w:val="0000FF"/>
          </w:rPr>
          <w:t>подпункте "ж"</w:t>
        </w:r>
      </w:hyperlink>
      <w:r>
        <w:t xml:space="preserve"> настоящего пункта, запрашив</w:t>
      </w:r>
      <w:r>
        <w:t>ается территориальным подразделением Министерства или многофункциональным центром предоставления государственных и муниципальных услуг в рамках межведомственного информационного взаимодействия в установленные законодательством сроки.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МО от 18.07.2014 N 557/27)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Заявитель (представитель заявителя) вправе представить </w:t>
      </w:r>
      <w:r>
        <w:t xml:space="preserve">указанный в </w:t>
      </w:r>
      <w:hyperlink w:anchor="Par67" w:history="1">
        <w:r>
          <w:rPr>
            <w:color w:val="0000FF"/>
          </w:rPr>
          <w:t>подпункте "ж"</w:t>
        </w:r>
      </w:hyperlink>
      <w:r>
        <w:t xml:space="preserve"> настоящего пункта документ по собственной инициативе.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Не допускается требовать представления документов, не предусмотренных настоящим пунктом.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Документы, указанные в настоящем пункте, за исключением заявления, представляются в копиях с пред</w:t>
      </w:r>
      <w:r>
        <w:t>ъявлением подлинников для сверки.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В случае отсутствия у заявителя (представителя заявителя) копий документов их изготовление обеспечивается специалистом территориального подразделения Министерства или работником многофункционального центра предоставления г</w:t>
      </w:r>
      <w:r>
        <w:t>осударственных и муниципальных услуг.</w:t>
      </w:r>
    </w:p>
    <w:p w:rsidR="00000000" w:rsidRDefault="00A862FB">
      <w:pPr>
        <w:pStyle w:val="ConsPlusNormal"/>
        <w:jc w:val="both"/>
      </w:pPr>
      <w:r>
        <w:t xml:space="preserve">(в ред. постановлений Правительства МО от 18.07.2014 </w:t>
      </w:r>
      <w:hyperlink r:id="rId32" w:history="1">
        <w:r>
          <w:rPr>
            <w:color w:val="0000FF"/>
          </w:rPr>
          <w:t>N 557/27</w:t>
        </w:r>
      </w:hyperlink>
      <w:r>
        <w:t xml:space="preserve">, от 31.07.2019 </w:t>
      </w:r>
      <w:hyperlink r:id="rId33" w:history="1">
        <w:r>
          <w:rPr>
            <w:color w:val="0000FF"/>
          </w:rPr>
          <w:t>N 463/22</w:t>
        </w:r>
      </w:hyperlink>
      <w:r>
        <w:t>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По усмотрению заявителя (представителя заявителя) заявление может б</w:t>
      </w:r>
      <w:r>
        <w:t>ыть подано в форме электронного документа с электронно-цифровой подписью с использованием информационно-телекоммуникационных сетей, включая Единый портал государственных и муниципальных услуг, Государственную информационную систему Московской области "Порт</w:t>
      </w:r>
      <w:r>
        <w:t>ал государственных и муниципальных услуг (функций) Московской области", в порядке, определяемом соответствующими нормативными правовыми актами.</w:t>
      </w:r>
    </w:p>
    <w:p w:rsidR="00000000" w:rsidRDefault="00A862FB">
      <w:pPr>
        <w:pStyle w:val="ConsPlusNormal"/>
        <w:jc w:val="both"/>
      </w:pPr>
      <w:r>
        <w:t xml:space="preserve">(в ред. постановлений Правительства МО от 18.07.2014 </w:t>
      </w:r>
      <w:hyperlink r:id="rId34" w:history="1">
        <w:r>
          <w:rPr>
            <w:color w:val="0000FF"/>
          </w:rPr>
          <w:t>N 557/27</w:t>
        </w:r>
      </w:hyperlink>
      <w:r>
        <w:t xml:space="preserve">, от 31.07.2019 </w:t>
      </w:r>
      <w:hyperlink r:id="rId35" w:history="1">
        <w:r>
          <w:rPr>
            <w:color w:val="0000FF"/>
          </w:rPr>
          <w:t>N 463/22</w:t>
        </w:r>
      </w:hyperlink>
      <w:r>
        <w:t>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Одновременно с подачей заявления заявителем (представителем заявителя) предоставляется согласие субъектов персональных данных, указанных в заявлении, на обраб</w:t>
      </w:r>
      <w:r>
        <w:t>отку персональных данных (далее - согласие на обработку персональных данных). Согласие на обработку персональных данных предоставляется в подлиннике.</w:t>
      </w:r>
    </w:p>
    <w:p w:rsidR="00000000" w:rsidRDefault="00A862FB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При обращении за компенсацией представителем заявителя дополнительно представляются паспорт или иной документ, удостоверяющий его ли</w:t>
      </w:r>
      <w:r>
        <w:t>чность в соответствии с законодательством Российской Федерации, документ, подтверждающий его полномочия.</w:t>
      </w:r>
    </w:p>
    <w:p w:rsidR="00000000" w:rsidRDefault="00A862FB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jc w:val="both"/>
      </w:pPr>
      <w:r>
        <w:t xml:space="preserve">(п. 5 в ред. </w:t>
      </w:r>
      <w:hyperlink r:id="rId38" w:history="1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МО от 10.05.2012 N 759/16)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5(1). Основаниями для отказа в приеме и регистрации документов являются: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lastRenderedPageBreak/>
        <w:t xml:space="preserve">представление неполного комплекта документов, указанных в </w:t>
      </w:r>
      <w:hyperlink w:anchor="Par57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представление документ</w:t>
      </w:r>
      <w:r>
        <w:t>ов, содержащих исправления, подчистки, помарки, не заверенные в порядке, установленном законодательством Российской Федерации;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представление документов, содержащих повреждения, наличие которых не позволяет однозначно истолковать их содержание;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представлени</w:t>
      </w:r>
      <w:r>
        <w:t>е документов, содержание которых не поддается прочтению;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представление заявления, не соответствующего форме, утвержденной Министерством социального развития Московской области.</w:t>
      </w:r>
    </w:p>
    <w:p w:rsidR="00000000" w:rsidRDefault="00A862FB">
      <w:pPr>
        <w:pStyle w:val="ConsPlusNormal"/>
        <w:jc w:val="both"/>
      </w:pPr>
      <w:r>
        <w:t xml:space="preserve">(п. 5(1)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5(2). Решение об отказе в приеме и регистрации документов принимается соответственно уполномоченным долж</w:t>
      </w:r>
      <w:r>
        <w:t>ностным лицом территориального подразделения Министерства или уполномоченным работником многофункционального центра предоставления государственных и муниципальных услуг, в которое обратился заявитель (представитель заявителя), в день подачи заявления с док</w:t>
      </w:r>
      <w:r>
        <w:t xml:space="preserve">ументами, указанными в </w:t>
      </w:r>
      <w:hyperlink w:anchor="Par57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000000" w:rsidRDefault="00A862FB">
      <w:pPr>
        <w:pStyle w:val="ConsPlusNormal"/>
        <w:jc w:val="both"/>
      </w:pPr>
      <w:r>
        <w:t xml:space="preserve">(п. 5(2) введен </w:t>
      </w:r>
      <w:hyperlink r:id="rId40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5(3). Заявление с документами, поданное заявителем (представителем заявителя) в территориальное подразделение Министерства, регистрируется в день их подачи.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Заявление с документами, поданное заявителем (пр</w:t>
      </w:r>
      <w:r>
        <w:t>едставителем заявителя) в многофункциональный центр предоставления государственных и муниципальных услуг, регистрируется в территориальном подразделении Министерства не позднее первого рабочего дня, следующего за днем его подачи в многофункциональный центр</w:t>
      </w:r>
      <w:r>
        <w:t xml:space="preserve"> предоставления государственных и муниципальных услуг.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Заявление с документами, поданное в электронной форме посредством Единого портала государственных и муниципальных услуг, Государственной информационной системы Московской области "Портал государственны</w:t>
      </w:r>
      <w:r>
        <w:t xml:space="preserve">х и муниципальных услуг (функций) Московской области", регистрируется в территориальном подразделении Министерства: в день обращения, если поступили до 16.00 рабочего дня; на следующий рабочий день, если поступили после 16.00 рабочего дня либо в нерабочий </w:t>
      </w:r>
      <w:r>
        <w:t>день.</w:t>
      </w:r>
    </w:p>
    <w:p w:rsidR="00000000" w:rsidRDefault="00A862FB">
      <w:pPr>
        <w:pStyle w:val="ConsPlusNormal"/>
        <w:jc w:val="both"/>
      </w:pPr>
      <w:r>
        <w:t xml:space="preserve">(п. 5(3)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5(4). Решение о вы</w:t>
      </w:r>
      <w:r>
        <w:t xml:space="preserve">плате компенсации либо решение об отказе в выплате компенсации принимается руководителем территориального подразделения Министерства в 10-дневный срок со дня подачи документов, указанных в </w:t>
      </w:r>
      <w:hyperlink w:anchor="Par57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Уведомление о в</w:t>
      </w:r>
      <w:r>
        <w:t>ыплате компенсации либо об отказе в ее выплате с указанием оснований отказа направляется заявителю территориальным подразделением Министерства или многофункциональным центром предоставления государственных и муниципальных услуг по адресу, указанному в заяв</w:t>
      </w:r>
      <w:r>
        <w:t>лении, в течение 5 рабочих дней после принятия соответствующего решения.</w:t>
      </w:r>
    </w:p>
    <w:p w:rsidR="00000000" w:rsidRDefault="00A862FB">
      <w:pPr>
        <w:pStyle w:val="ConsPlusNormal"/>
        <w:jc w:val="both"/>
      </w:pPr>
      <w:r>
        <w:t xml:space="preserve">(п. 5(4) введен </w:t>
      </w:r>
      <w:hyperlink r:id="rId42" w:history="1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5(5). Решение об отказе в выплате компенсации принимается в случае: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отсутствия у заявителя права на выплату компенсации в соответствии с </w:t>
      </w:r>
      <w:hyperlink r:id="rId43" w:history="1">
        <w:r>
          <w:rPr>
            <w:color w:val="0000FF"/>
          </w:rPr>
          <w:t>Законом</w:t>
        </w:r>
      </w:hyperlink>
      <w:r>
        <w:t xml:space="preserve"> Московской области N 36/2006-ОЗ "О социальной поддержке отдельных категорий граждан в Московской области";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подачи заявления по истечении шести месяцев со дня смерти реабилитированн</w:t>
      </w:r>
      <w:r>
        <w:t>ого лица;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несоответствия документов, представленных заявителем (представителем заявителя), требованиям, установленным законодательством Московской области и законодательством Российской Федерации.</w:t>
      </w:r>
    </w:p>
    <w:p w:rsidR="00000000" w:rsidRDefault="00A862FB">
      <w:pPr>
        <w:pStyle w:val="ConsPlusNormal"/>
        <w:jc w:val="both"/>
      </w:pPr>
      <w:r>
        <w:t xml:space="preserve">(п. 5(5)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5(6). Выплата компенсации производится государственным казенным учреждением Московской области "Единый выплатной центр Министерства социального развития Московской области" в трехмесячный срок со дня принятия руководителем территориального подразделения Ми</w:t>
      </w:r>
      <w:r>
        <w:t>нистерства решения о выплате компенсации.</w:t>
      </w:r>
    </w:p>
    <w:p w:rsidR="00000000" w:rsidRDefault="00A862F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МО от 21.07.2020 N</w:t>
      </w:r>
      <w:r>
        <w:t xml:space="preserve"> 446/22)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>Взаимодействие территориальных подразделений Министерства и государственного казенного учреждения Московской области "Единый выплатной центр Министерства социального развития Московской области" при перечислении компенсации осуществляется на основ</w:t>
      </w:r>
      <w:r>
        <w:t>ании соглашения об организации взаимодействия по осуществлению социальных выплат отдельным категориям граждан, имеющим место жительства в Московской области.</w:t>
      </w:r>
    </w:p>
    <w:p w:rsidR="00000000" w:rsidRDefault="00A862FB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МО от 21.07.2020 N 446/22)</w:t>
      </w:r>
    </w:p>
    <w:p w:rsidR="00000000" w:rsidRDefault="00A862FB">
      <w:pPr>
        <w:pStyle w:val="ConsPlusNormal"/>
        <w:jc w:val="both"/>
      </w:pPr>
      <w:r>
        <w:t xml:space="preserve">(п. 5(6)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6 - 12. Утратили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МО от 29.02.2008 N 129/6.</w:t>
      </w:r>
    </w:p>
    <w:p w:rsidR="00000000" w:rsidRDefault="00A862FB">
      <w:pPr>
        <w:pStyle w:val="ConsPlusNormal"/>
        <w:spacing w:before="160"/>
        <w:ind w:firstLine="540"/>
        <w:jc w:val="both"/>
      </w:pPr>
      <w:r>
        <w:t xml:space="preserve">13.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МО от 10.05.2012 N 759/16.</w:t>
      </w:r>
    </w:p>
    <w:p w:rsidR="00000000" w:rsidRDefault="00A862FB">
      <w:pPr>
        <w:pStyle w:val="ConsPlusNormal"/>
        <w:jc w:val="both"/>
      </w:pPr>
    </w:p>
    <w:p w:rsidR="00000000" w:rsidRDefault="00A862FB">
      <w:pPr>
        <w:pStyle w:val="ConsPlusNormal"/>
        <w:jc w:val="both"/>
      </w:pPr>
    </w:p>
    <w:p w:rsidR="00A862FB" w:rsidRDefault="00A86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62F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33"/>
    <w:rsid w:val="00A862FB"/>
    <w:rsid w:val="00E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1C9E0-3EF7-4851-B489-17D53B6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0D353FE3181F1685371653D1ECC1868FCC3C764CC21DDF1FCF35A48EA8D6A9B30888A32A53BA3B204D4EB1CED531D687BE3E8776B5992AMCk3L" TargetMode="External"/><Relationship Id="rId18" Type="http://schemas.openxmlformats.org/officeDocument/2006/relationships/hyperlink" Target="consultantplus://offline/ref=8C0D353FE3181F1685371653D1ECC1868CC0397640C41DDF1FCF35A48EA8D6A9B30888A32A53BA3A264D4EB1CED531D687BE3E8776B5992AMCk3L" TargetMode="External"/><Relationship Id="rId26" Type="http://schemas.openxmlformats.org/officeDocument/2006/relationships/hyperlink" Target="consultantplus://offline/ref=8C0D353FE3181F1685371653D1ECC1868DCA387746C01DDF1FCF35A48EA8D6A9B30888A32A53BA3F204D4EB1CED531D687BE3E8776B5992AMCk3L" TargetMode="External"/><Relationship Id="rId39" Type="http://schemas.openxmlformats.org/officeDocument/2006/relationships/hyperlink" Target="consultantplus://offline/ref=8C0D353FE3181F1685371653D1ECC1868CC0397640C41DDF1FCF35A48EA8D6A9B30888A32A53BA39214D4EB1CED531D687BE3E8776B5992AMCk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0D353FE3181F1685371653D1ECC1868CC0397640C41DDF1FCF35A48EA8D6A9B30888A32A53BA3A254D4EB1CED531D687BE3E8776B5992AMCk3L" TargetMode="External"/><Relationship Id="rId34" Type="http://schemas.openxmlformats.org/officeDocument/2006/relationships/hyperlink" Target="consultantplus://offline/ref=8C0D353FE3181F1685371653D1ECC1868DCA387746C01DDF1FCF35A48EA8D6A9B30888A32A53BA3E264D4EB1CED531D687BE3E8776B5992AMCk3L" TargetMode="External"/><Relationship Id="rId42" Type="http://schemas.openxmlformats.org/officeDocument/2006/relationships/hyperlink" Target="consultantplus://offline/ref=8C0D353FE3181F1685371653D1ECC1868CC0397640C41DDF1FCF35A48EA8D6A9B30888A32A53BA382F4D4EB1CED531D687BE3E8776B5992AMCk3L" TargetMode="External"/><Relationship Id="rId47" Type="http://schemas.openxmlformats.org/officeDocument/2006/relationships/hyperlink" Target="consultantplus://offline/ref=8C0D353FE3181F1685371653D1ECC1868CC0397640C41DDF1FCF35A48EA8D6A9B30888A32A53BA3F234D4EB1CED531D687BE3E8776B5992AMCk3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C0D353FE3181F1685371653D1ECC1868DCA387746C01DDF1FCF35A48EA8D6A9B30888A32A53BA3F224D4EB1CED531D687BE3E8776B5992AMCk3L" TargetMode="External"/><Relationship Id="rId12" Type="http://schemas.openxmlformats.org/officeDocument/2006/relationships/hyperlink" Target="consultantplus://offline/ref=8C0D353FE3181F1685371653D1ECC1868CC83B7340C31DDF1FCF35A48EA8D6A9B30888A32A53BB39274D4EB1CED531D687BE3E8776B5992AMCk3L" TargetMode="External"/><Relationship Id="rId17" Type="http://schemas.openxmlformats.org/officeDocument/2006/relationships/hyperlink" Target="consultantplus://offline/ref=8C0D353FE3181F1685371653D1ECC1868CC03C7642C31DDF1FCF35A48EA8D6A9B30888A32A53BA3A244D4EB1CED531D687BE3E8776B5992AMCk3L" TargetMode="External"/><Relationship Id="rId25" Type="http://schemas.openxmlformats.org/officeDocument/2006/relationships/hyperlink" Target="consultantplus://offline/ref=8C0D353FE3181F1685371653D1ECC1868FCC3C764CC21DDF1FCF35A48EA8D6A9B30888A32A53BA3A264D4EB1CED531D687BE3E8776B5992AMCk3L" TargetMode="External"/><Relationship Id="rId33" Type="http://schemas.openxmlformats.org/officeDocument/2006/relationships/hyperlink" Target="consultantplus://offline/ref=8C0D353FE3181F1685371653D1ECC1868CC0397640C41DDF1FCF35A48EA8D6A9B30888A32A53BA39244D4EB1CED531D687BE3E8776B5992AMCk3L" TargetMode="External"/><Relationship Id="rId38" Type="http://schemas.openxmlformats.org/officeDocument/2006/relationships/hyperlink" Target="consultantplus://offline/ref=8C0D353FE3181F1685371653D1ECC1868FCC3C764CC21DDF1FCF35A48EA8D6A9B30888A32A53BA3A274D4EB1CED531D687BE3E8776B5992AMCk3L" TargetMode="External"/><Relationship Id="rId46" Type="http://schemas.openxmlformats.org/officeDocument/2006/relationships/hyperlink" Target="consultantplus://offline/ref=8C0D353FE3181F1685371653D1ECC1868DCA387746C31DDF1FCF35A48EA8D6A9B30888A32A53BA3A234D4EB1CED531D687BE3E8776B5992AMCk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0D353FE3181F1685371653D1ECC1868DCA387746C01DDF1FCF35A48EA8D6A9B30888A32A53BA3F224D4EB1CED531D687BE3E8776B5992AMCk3L" TargetMode="External"/><Relationship Id="rId20" Type="http://schemas.openxmlformats.org/officeDocument/2006/relationships/hyperlink" Target="consultantplus://offline/ref=8C0D353FE3181F1685371653D1ECC1868CC0397640C41DDF1FCF35A48EA8D6A9B30888A32A53BA3A244D4EB1CED531D687BE3E8776B5992AMCk3L" TargetMode="External"/><Relationship Id="rId29" Type="http://schemas.openxmlformats.org/officeDocument/2006/relationships/hyperlink" Target="consultantplus://offline/ref=8C0D353FE3181F1685371653D1ECC1868CC0397640C41DDF1FCF35A48EA8D6A9B30888A32A53BA39264D4EB1CED531D687BE3E8776B5992AMCk3L" TargetMode="External"/><Relationship Id="rId41" Type="http://schemas.openxmlformats.org/officeDocument/2006/relationships/hyperlink" Target="consultantplus://offline/ref=8C0D353FE3181F1685371653D1ECC1868CC0397640C41DDF1FCF35A48EA8D6A9B30888A32A53BA38204D4EB1CED531D687BE3E8776B5992AMCk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D353FE3181F1685371653D1ECC1868FCC3C764CC21DDF1FCF35A48EA8D6A9B30888A32A53BA3B234D4EB1CED531D687BE3E8776B5992AMCk3L" TargetMode="External"/><Relationship Id="rId11" Type="http://schemas.openxmlformats.org/officeDocument/2006/relationships/hyperlink" Target="consultantplus://offline/ref=8C0D353FE3181F1685371653D1ECC1868DCA38754DCE1DDF1FCF35A48EA8D6A9B30888A32A53BB39224D4EB1CED531D687BE3E8776B5992AMCk3L" TargetMode="External"/><Relationship Id="rId24" Type="http://schemas.openxmlformats.org/officeDocument/2006/relationships/hyperlink" Target="consultantplus://offline/ref=8C0D353FE3181F1685371653D1ECC1868CC83B7340C31DDF1FCF35A48EA8D6A9B30888A32A53BB39204D4EB1CED531D687BE3E8776B5992AMCk3L" TargetMode="External"/><Relationship Id="rId32" Type="http://schemas.openxmlformats.org/officeDocument/2006/relationships/hyperlink" Target="consultantplus://offline/ref=8C0D353FE3181F1685371653D1ECC1868DCA387746C01DDF1FCF35A48EA8D6A9B30888A32A53BA3F2F4D4EB1CED531D687BE3E8776B5992AMCk3L" TargetMode="External"/><Relationship Id="rId37" Type="http://schemas.openxmlformats.org/officeDocument/2006/relationships/hyperlink" Target="consultantplus://offline/ref=8C0D353FE3181F1685371653D1ECC1868CC0397640C41DDF1FCF35A48EA8D6A9B30888A32A53BA39204D4EB1CED531D687BE3E8776B5992AMCk3L" TargetMode="External"/><Relationship Id="rId40" Type="http://schemas.openxmlformats.org/officeDocument/2006/relationships/hyperlink" Target="consultantplus://offline/ref=8C0D353FE3181F1685371653D1ECC1868CC0397640C41DDF1FCF35A48EA8D6A9B30888A32A53BA38224D4EB1CED531D687BE3E8776B5992AMCk3L" TargetMode="External"/><Relationship Id="rId45" Type="http://schemas.openxmlformats.org/officeDocument/2006/relationships/hyperlink" Target="consultantplus://offline/ref=8C0D353FE3181F1685371653D1ECC1868DCA387746C31DDF1FCF35A48EA8D6A9B30888A32A53BA3A254D4EB1CED531D687BE3E8776B5992AMCk3L" TargetMode="External"/><Relationship Id="rId5" Type="http://schemas.openxmlformats.org/officeDocument/2006/relationships/hyperlink" Target="consultantplus://offline/ref=8C0D353FE3181F1685371653D1ECC1868CC83B7340C31DDF1FCF35A48EA8D6A9B30888A32A53BB39264D4EB1CED531D687BE3E8776B5992AMCk3L" TargetMode="External"/><Relationship Id="rId15" Type="http://schemas.openxmlformats.org/officeDocument/2006/relationships/hyperlink" Target="consultantplus://offline/ref=8C0D353FE3181F1685371653D1ECC1868FCC3C764CC21DDF1FCF35A48EA8D6A9B30888A32A53BA3B214D4EB1CED531D687BE3E8776B5992AMCk3L" TargetMode="External"/><Relationship Id="rId23" Type="http://schemas.openxmlformats.org/officeDocument/2006/relationships/hyperlink" Target="consultantplus://offline/ref=8C0D353FE3181F1685371653D1ECC1868CC03C7642C31DDF1FCF35A48EA8D6A9B30888A32A53BA3A244D4EB1CED531D687BE3E8776B5992AMCk3L" TargetMode="External"/><Relationship Id="rId28" Type="http://schemas.openxmlformats.org/officeDocument/2006/relationships/hyperlink" Target="consultantplus://offline/ref=8C0D353FE3181F1685371653D1ECC1868CC0397640C41DDF1FCF35A48EA8D6A9B30888A32A53BA3A2E4D4EB1CED531D687BE3E8776B5992AMCk3L" TargetMode="External"/><Relationship Id="rId36" Type="http://schemas.openxmlformats.org/officeDocument/2006/relationships/hyperlink" Target="consultantplus://offline/ref=8C0D353FE3181F1685371653D1ECC1868CC0397640C41DDF1FCF35A48EA8D6A9B30888A32A53BA39224D4EB1CED531D687BE3E8776B5992AMCk3L" TargetMode="External"/><Relationship Id="rId49" Type="http://schemas.openxmlformats.org/officeDocument/2006/relationships/hyperlink" Target="consultantplus://offline/ref=8C0D353FE3181F1685371653D1ECC1868FCC3C764CC21DDF1FCF35A48EA8D6A9B30888A32A53BA38254D4EB1CED531D687BE3E8776B5992AMCk3L" TargetMode="External"/><Relationship Id="rId10" Type="http://schemas.openxmlformats.org/officeDocument/2006/relationships/hyperlink" Target="consultantplus://offline/ref=8C0D353FE3181F1685371653D1ECC1868DCA387746C31DDF1FCF35A48EA8D6A9B30888A32A53BA3A274D4EB1CED531D687BE3E8776B5992AMCk3L" TargetMode="External"/><Relationship Id="rId19" Type="http://schemas.openxmlformats.org/officeDocument/2006/relationships/hyperlink" Target="consultantplus://offline/ref=8C0D353FE3181F1685371653D1ECC1868DCA387746C31DDF1FCF35A48EA8D6A9B30888A32A53BA3A274D4EB1CED531D687BE3E8776B5992AMCk3L" TargetMode="External"/><Relationship Id="rId31" Type="http://schemas.openxmlformats.org/officeDocument/2006/relationships/hyperlink" Target="consultantplus://offline/ref=8C0D353FE3181F1685371653D1ECC1868CC0397640C41DDF1FCF35A48EA8D6A9B30888A32A53BA39274D4EB1CED531D687BE3E8776B5992AMCk3L" TargetMode="External"/><Relationship Id="rId44" Type="http://schemas.openxmlformats.org/officeDocument/2006/relationships/hyperlink" Target="consultantplus://offline/ref=8C0D353FE3181F1685371653D1ECC1868CC0397640C41DDF1FCF35A48EA8D6A9B30888A32A53BA3F274D4EB1CED531D687BE3E8776B5992AMCk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0D353FE3181F1685371653D1ECC1868CC0397640C41DDF1FCF35A48EA8D6A9B30888A32A53BA3A264D4EB1CED531D687BE3E8776B5992AMCk3L" TargetMode="External"/><Relationship Id="rId14" Type="http://schemas.openxmlformats.org/officeDocument/2006/relationships/hyperlink" Target="consultantplus://offline/ref=8C0D353FE3181F1685371653D1ECC1868CC83B7340C31DDF1FCF35A48EA8D6A9B30888A32A53BB39244D4EB1CED531D687BE3E8776B5992AMCk3L" TargetMode="External"/><Relationship Id="rId22" Type="http://schemas.openxmlformats.org/officeDocument/2006/relationships/hyperlink" Target="consultantplus://offline/ref=8C0D353FE3181F1685371653D1ECC1868DCA387746C31DDF1FCF35A48EA8D6A9B30888A32A53BA3A244D4EB1CED531D687BE3E8776B5992AMCk3L" TargetMode="External"/><Relationship Id="rId27" Type="http://schemas.openxmlformats.org/officeDocument/2006/relationships/hyperlink" Target="consultantplus://offline/ref=8C0D353FE3181F1685371653D1ECC1868CC0397640C41DDF1FCF35A48EA8D6A9B30888A32A53BA3A204D4EB1CED531D687BE3E8776B5992AMCk3L" TargetMode="External"/><Relationship Id="rId30" Type="http://schemas.openxmlformats.org/officeDocument/2006/relationships/hyperlink" Target="consultantplus://offline/ref=8C0D353FE3181F1685371653D1ECC1868DCA387746C01DDF1FCF35A48EA8D6A9B30888A32A53BA3F2E4D4EB1CED531D687BE3E8776B5992AMCk3L" TargetMode="External"/><Relationship Id="rId35" Type="http://schemas.openxmlformats.org/officeDocument/2006/relationships/hyperlink" Target="consultantplus://offline/ref=8C0D353FE3181F1685371653D1ECC1868CC0397640C41DDF1FCF35A48EA8D6A9B30888A32A53BA39254D4EB1CED531D687BE3E8776B5992AMCk3L" TargetMode="External"/><Relationship Id="rId43" Type="http://schemas.openxmlformats.org/officeDocument/2006/relationships/hyperlink" Target="consultantplus://offline/ref=8C0D353FE3181F1685371653D1ECC1868DCA38754DCE1DDF1FCF35A48EA8D6A9A108D0AF2B5BA43B2F5818E088M8k1L" TargetMode="External"/><Relationship Id="rId48" Type="http://schemas.openxmlformats.org/officeDocument/2006/relationships/hyperlink" Target="consultantplus://offline/ref=8C0D353FE3181F1685371653D1ECC1868CC83B7340C31DDF1FCF35A48EA8D6A9B30888A32A53BB39204D4EB1CED531D687BE3E8776B5992AMCk3L" TargetMode="External"/><Relationship Id="rId8" Type="http://schemas.openxmlformats.org/officeDocument/2006/relationships/hyperlink" Target="consultantplus://offline/ref=8C0D353FE3181F1685371653D1ECC1868CC03C7642C31DDF1FCF35A48EA8D6A9B30888A32A53BA3A244D4EB1CED531D687BE3E8776B5992AMCk3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2927</Words>
  <Characters>16684</Characters>
  <Application>Microsoft Office Word</Application>
  <DocSecurity>2</DocSecurity>
  <Lines>139</Lines>
  <Paragraphs>39</Paragraphs>
  <ScaleCrop>false</ScaleCrop>
  <Company>КонсультантПлюс Версия 4021.00.31</Company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02.08.2006 N 744/29(ред. от 21.07.2020)"О компенсации расходов на погребение реабилитированных лиц, имевших место жительства в Московской области"(вместе с "Порядком финансирования за счет средств бюджета Московской облас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2021-09-18T11:37:00Z</dcterms:created>
  <dcterms:modified xsi:type="dcterms:W3CDTF">2021-09-18T11:37:00Z</dcterms:modified>
</cp:coreProperties>
</file>